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4E0A" w:rsidRDefault="007F4E0A" w:rsidP="007F4E0A">
      <w:pPr>
        <w:tabs>
          <w:tab w:val="left" w:pos="351"/>
        </w:tabs>
        <w:jc w:val="center"/>
        <w:rPr>
          <w:rFonts w:eastAsia="Calibri"/>
          <w:b/>
          <w:bCs/>
          <w:color w:val="FF0000"/>
          <w:sz w:val="18"/>
          <w:szCs w:val="18"/>
          <w:lang w:eastAsia="es-MX"/>
        </w:rPr>
      </w:pPr>
      <w:bookmarkStart w:id="0" w:name="_GoBack"/>
      <w:bookmarkEnd w:id="0"/>
      <w:r w:rsidRPr="00102D35">
        <w:rPr>
          <w:rFonts w:eastAsia="Calibri"/>
          <w:b/>
          <w:bCs/>
          <w:color w:val="FF0000"/>
          <w:sz w:val="18"/>
          <w:szCs w:val="18"/>
          <w:lang w:eastAsia="es-MX"/>
        </w:rPr>
        <w:t>Anexo 1.1 Tabla de aplicabilidad de las Obligaciones de transparencia comunes</w:t>
      </w:r>
      <w:r>
        <w:rPr>
          <w:rFonts w:eastAsia="Calibri"/>
          <w:b/>
          <w:bCs/>
          <w:color w:val="000000"/>
          <w:sz w:val="18"/>
          <w:szCs w:val="18"/>
          <w:lang w:eastAsia="es-MX"/>
        </w:rPr>
        <w:t xml:space="preserve"> </w:t>
      </w:r>
      <w:r>
        <w:rPr>
          <w:rFonts w:eastAsia="Calibri"/>
          <w:b/>
          <w:bCs/>
          <w:color w:val="FF0000"/>
          <w:sz w:val="18"/>
          <w:szCs w:val="18"/>
          <w:lang w:eastAsia="es-MX"/>
        </w:rPr>
        <w:t>por naturaleza jurídica de los sujetos obligados</w:t>
      </w:r>
    </w:p>
    <w:p w:rsidR="007F4E0A" w:rsidRPr="00174A67" w:rsidRDefault="007F4E0A" w:rsidP="007F4E0A">
      <w:pPr>
        <w:tabs>
          <w:tab w:val="left" w:pos="351"/>
        </w:tabs>
        <w:jc w:val="center"/>
        <w:rPr>
          <w:b/>
          <w:sz w:val="20"/>
          <w:szCs w:val="20"/>
        </w:rPr>
      </w:pPr>
    </w:p>
    <w:tbl>
      <w:tblPr>
        <w:tblW w:w="9193" w:type="dxa"/>
        <w:tblInd w:w="144" w:type="dxa"/>
        <w:tblLayout w:type="fixed"/>
        <w:tblCellMar>
          <w:left w:w="72" w:type="dxa"/>
          <w:right w:w="72" w:type="dxa"/>
        </w:tblCellMar>
        <w:tblLook w:val="0000" w:firstRow="0" w:lastRow="0" w:firstColumn="0" w:lastColumn="0" w:noHBand="0" w:noVBand="0"/>
      </w:tblPr>
      <w:tblGrid>
        <w:gridCol w:w="1263"/>
        <w:gridCol w:w="1603"/>
        <w:gridCol w:w="2183"/>
        <w:gridCol w:w="895"/>
        <w:gridCol w:w="1020"/>
        <w:gridCol w:w="1114"/>
        <w:gridCol w:w="1115"/>
      </w:tblGrid>
      <w:tr w:rsidR="007F4E0A" w:rsidRPr="00420161" w:rsidTr="004D0673">
        <w:trPr>
          <w:trHeight w:val="20"/>
          <w:tblHeader/>
        </w:trPr>
        <w:tc>
          <w:tcPr>
            <w:tcW w:w="9193" w:type="dxa"/>
            <w:gridSpan w:val="7"/>
            <w:tcBorders>
              <w:top w:val="single" w:sz="6" w:space="0" w:color="000000"/>
              <w:left w:val="single" w:sz="6" w:space="0" w:color="000000"/>
              <w:bottom w:val="single" w:sz="6" w:space="0" w:color="000000"/>
              <w:right w:val="single" w:sz="6" w:space="0" w:color="000000"/>
            </w:tcBorders>
            <w:shd w:val="clear" w:color="auto" w:fill="D9D9D9" w:themeFill="background1" w:themeFillShade="D9"/>
            <w:noWrap/>
            <w:vAlign w:val="center"/>
          </w:tcPr>
          <w:p w:rsidR="007F4E0A" w:rsidRPr="00102D35" w:rsidRDefault="007F4E0A" w:rsidP="004D0673">
            <w:pPr>
              <w:jc w:val="center"/>
              <w:rPr>
                <w:b/>
                <w:bCs/>
                <w:sz w:val="14"/>
                <w:szCs w:val="18"/>
              </w:rPr>
            </w:pPr>
            <w:r w:rsidRPr="00102D35">
              <w:rPr>
                <w:b/>
                <w:bCs/>
                <w:sz w:val="14"/>
                <w:szCs w:val="18"/>
              </w:rPr>
              <w:t>Obligaciones de transparencia comunes de los sujetos obligados Artículo 95 de la Ley de Transparencia y Acceso a la Información Pública del Estado de Sinaloa (LTAIPES)</w:t>
            </w:r>
          </w:p>
        </w:tc>
      </w:tr>
      <w:tr w:rsidR="007F4E0A" w:rsidRPr="00420161" w:rsidTr="004D0673">
        <w:trPr>
          <w:trHeight w:val="498"/>
          <w:tblHeader/>
        </w:trPr>
        <w:tc>
          <w:tcPr>
            <w:tcW w:w="1263" w:type="dxa"/>
            <w:tcBorders>
              <w:top w:val="single" w:sz="6" w:space="0" w:color="000000"/>
              <w:left w:val="single" w:sz="6" w:space="0" w:color="000000"/>
              <w:right w:val="single" w:sz="6" w:space="0" w:color="000000"/>
            </w:tcBorders>
            <w:shd w:val="clear" w:color="auto" w:fill="D9D9D9" w:themeFill="background1" w:themeFillShade="D9"/>
            <w:vAlign w:val="center"/>
          </w:tcPr>
          <w:p w:rsidR="007F4E0A" w:rsidRPr="00102D35" w:rsidRDefault="007F4E0A" w:rsidP="004D0673">
            <w:pPr>
              <w:jc w:val="center"/>
              <w:rPr>
                <w:b/>
                <w:bCs/>
                <w:sz w:val="14"/>
                <w:szCs w:val="18"/>
              </w:rPr>
            </w:pPr>
            <w:r w:rsidRPr="00102D35">
              <w:rPr>
                <w:b/>
                <w:bCs/>
                <w:sz w:val="14"/>
                <w:szCs w:val="18"/>
              </w:rPr>
              <w:t xml:space="preserve">Orden de </w:t>
            </w:r>
            <w:r w:rsidRPr="00102D35">
              <w:rPr>
                <w:b/>
                <w:bCs/>
                <w:color w:val="FF0000"/>
                <w:sz w:val="14"/>
                <w:szCs w:val="18"/>
              </w:rPr>
              <w:t>G</w:t>
            </w:r>
            <w:r w:rsidRPr="00102D35">
              <w:rPr>
                <w:b/>
                <w:bCs/>
                <w:sz w:val="14"/>
                <w:szCs w:val="18"/>
              </w:rPr>
              <w:t>obierno</w:t>
            </w:r>
          </w:p>
        </w:tc>
        <w:tc>
          <w:tcPr>
            <w:tcW w:w="1603" w:type="dxa"/>
            <w:tcBorders>
              <w:top w:val="single" w:sz="6" w:space="0" w:color="000000"/>
              <w:left w:val="single" w:sz="6" w:space="0" w:color="000000"/>
              <w:right w:val="single" w:sz="6" w:space="0" w:color="000000"/>
            </w:tcBorders>
            <w:shd w:val="clear" w:color="auto" w:fill="D9D9D9" w:themeFill="background1" w:themeFillShade="D9"/>
            <w:vAlign w:val="center"/>
          </w:tcPr>
          <w:p w:rsidR="007F4E0A" w:rsidRPr="00102D35" w:rsidRDefault="007F4E0A" w:rsidP="004D0673">
            <w:pPr>
              <w:jc w:val="center"/>
              <w:rPr>
                <w:b/>
                <w:bCs/>
                <w:sz w:val="14"/>
                <w:szCs w:val="18"/>
              </w:rPr>
            </w:pPr>
            <w:r w:rsidRPr="00102D35">
              <w:rPr>
                <w:rFonts w:eastAsia="Calibri"/>
                <w:b/>
                <w:bCs/>
                <w:color w:val="FF0000"/>
                <w:sz w:val="14"/>
                <w:szCs w:val="14"/>
                <w:lang w:eastAsia="es-MX"/>
              </w:rPr>
              <w:t>Sector</w:t>
            </w:r>
          </w:p>
        </w:tc>
        <w:tc>
          <w:tcPr>
            <w:tcW w:w="2183" w:type="dxa"/>
            <w:tcBorders>
              <w:top w:val="single" w:sz="6" w:space="0" w:color="000000"/>
              <w:left w:val="single" w:sz="6" w:space="0" w:color="000000"/>
              <w:right w:val="single" w:sz="6" w:space="0" w:color="000000"/>
            </w:tcBorders>
            <w:shd w:val="clear" w:color="auto" w:fill="D9D9D9" w:themeFill="background1" w:themeFillShade="D9"/>
            <w:vAlign w:val="center"/>
          </w:tcPr>
          <w:p w:rsidR="007F4E0A" w:rsidRPr="00102D35" w:rsidRDefault="007F4E0A" w:rsidP="004D0673">
            <w:pPr>
              <w:jc w:val="center"/>
              <w:rPr>
                <w:b/>
                <w:bCs/>
                <w:sz w:val="14"/>
                <w:szCs w:val="18"/>
              </w:rPr>
            </w:pPr>
            <w:r w:rsidRPr="00102D35">
              <w:rPr>
                <w:rFonts w:eastAsia="Calibri"/>
                <w:b/>
                <w:bCs/>
                <w:color w:val="FF0000"/>
                <w:sz w:val="14"/>
                <w:szCs w:val="14"/>
                <w:lang w:eastAsia="es-MX"/>
              </w:rPr>
              <w:t>Naturaleza jurídica del</w:t>
            </w:r>
            <w:r w:rsidRPr="00102D35">
              <w:rPr>
                <w:b/>
                <w:bCs/>
                <w:sz w:val="14"/>
                <w:szCs w:val="18"/>
              </w:rPr>
              <w:t xml:space="preserve"> sujeto obligado</w:t>
            </w:r>
          </w:p>
        </w:tc>
        <w:tc>
          <w:tcPr>
            <w:tcW w:w="895" w:type="dxa"/>
            <w:tcBorders>
              <w:top w:val="single" w:sz="6" w:space="0" w:color="000000"/>
              <w:left w:val="single" w:sz="6" w:space="0" w:color="000000"/>
              <w:right w:val="single" w:sz="6" w:space="0" w:color="000000"/>
            </w:tcBorders>
            <w:shd w:val="clear" w:color="auto" w:fill="D9D9D9" w:themeFill="background1" w:themeFillShade="D9"/>
            <w:vAlign w:val="center"/>
          </w:tcPr>
          <w:p w:rsidR="007F4E0A" w:rsidRPr="00102D35" w:rsidRDefault="007F4E0A" w:rsidP="004D0673">
            <w:pPr>
              <w:jc w:val="center"/>
              <w:rPr>
                <w:b/>
                <w:bCs/>
                <w:sz w:val="14"/>
                <w:szCs w:val="18"/>
              </w:rPr>
            </w:pPr>
            <w:r w:rsidRPr="00102D35">
              <w:rPr>
                <w:b/>
                <w:bCs/>
                <w:sz w:val="14"/>
                <w:szCs w:val="18"/>
              </w:rPr>
              <w:t>Artículos</w:t>
            </w:r>
          </w:p>
        </w:tc>
        <w:tc>
          <w:tcPr>
            <w:tcW w:w="1020" w:type="dxa"/>
            <w:tcBorders>
              <w:top w:val="single" w:sz="6" w:space="0" w:color="000000"/>
              <w:left w:val="single" w:sz="6" w:space="0" w:color="000000"/>
              <w:right w:val="single" w:sz="6" w:space="0" w:color="000000"/>
            </w:tcBorders>
            <w:shd w:val="clear" w:color="auto" w:fill="D9D9D9" w:themeFill="background1" w:themeFillShade="D9"/>
            <w:vAlign w:val="center"/>
          </w:tcPr>
          <w:p w:rsidR="007F4E0A" w:rsidRPr="00102D35" w:rsidRDefault="007F4E0A" w:rsidP="004D0673">
            <w:pPr>
              <w:jc w:val="center"/>
              <w:rPr>
                <w:b/>
                <w:bCs/>
                <w:sz w:val="14"/>
                <w:szCs w:val="18"/>
              </w:rPr>
            </w:pPr>
            <w:r w:rsidRPr="00102D35">
              <w:rPr>
                <w:b/>
                <w:bCs/>
                <w:sz w:val="14"/>
                <w:szCs w:val="18"/>
              </w:rPr>
              <w:t>Fracciones</w:t>
            </w:r>
          </w:p>
        </w:tc>
        <w:tc>
          <w:tcPr>
            <w:tcW w:w="1114" w:type="dxa"/>
            <w:tcBorders>
              <w:top w:val="single" w:sz="6" w:space="0" w:color="000000"/>
              <w:left w:val="single" w:sz="6" w:space="0" w:color="000000"/>
              <w:right w:val="single" w:sz="6" w:space="0" w:color="000000"/>
            </w:tcBorders>
            <w:shd w:val="clear" w:color="auto" w:fill="D9D9D9" w:themeFill="background1" w:themeFillShade="D9"/>
            <w:vAlign w:val="center"/>
          </w:tcPr>
          <w:p w:rsidR="007F4E0A" w:rsidRPr="00102D35" w:rsidRDefault="007F4E0A" w:rsidP="004D0673">
            <w:pPr>
              <w:jc w:val="center"/>
              <w:rPr>
                <w:b/>
                <w:bCs/>
                <w:sz w:val="14"/>
                <w:szCs w:val="18"/>
              </w:rPr>
            </w:pPr>
            <w:r w:rsidRPr="00102D35">
              <w:rPr>
                <w:b/>
                <w:bCs/>
                <w:sz w:val="14"/>
                <w:szCs w:val="18"/>
              </w:rPr>
              <w:t>Incisos</w:t>
            </w:r>
          </w:p>
        </w:tc>
        <w:tc>
          <w:tcPr>
            <w:tcW w:w="1115" w:type="dxa"/>
            <w:tcBorders>
              <w:top w:val="single" w:sz="6" w:space="0" w:color="000000"/>
              <w:left w:val="single" w:sz="6" w:space="0" w:color="000000"/>
              <w:right w:val="single" w:sz="6" w:space="0" w:color="000000"/>
            </w:tcBorders>
            <w:shd w:val="clear" w:color="auto" w:fill="D9D9D9" w:themeFill="background1" w:themeFillShade="D9"/>
            <w:vAlign w:val="center"/>
          </w:tcPr>
          <w:p w:rsidR="007F4E0A" w:rsidRPr="00102D35" w:rsidRDefault="007F4E0A" w:rsidP="004D0673">
            <w:pPr>
              <w:jc w:val="center"/>
              <w:rPr>
                <w:b/>
                <w:bCs/>
                <w:sz w:val="14"/>
                <w:szCs w:val="18"/>
              </w:rPr>
            </w:pPr>
            <w:r w:rsidRPr="00102D35">
              <w:rPr>
                <w:b/>
                <w:bCs/>
                <w:sz w:val="14"/>
                <w:szCs w:val="18"/>
              </w:rPr>
              <w:t>Aplica</w:t>
            </w:r>
            <w:r>
              <w:rPr>
                <w:b/>
                <w:bCs/>
                <w:sz w:val="14"/>
                <w:szCs w:val="18"/>
                <w:vertAlign w:val="superscript"/>
              </w:rPr>
              <w:t>*</w:t>
            </w:r>
            <w:r w:rsidRPr="00102D35">
              <w:rPr>
                <w:b/>
                <w:bCs/>
                <w:sz w:val="14"/>
                <w:szCs w:val="18"/>
              </w:rPr>
              <w:t xml:space="preserve"> / No aplica</w:t>
            </w:r>
          </w:p>
        </w:tc>
      </w:tr>
      <w:tr w:rsidR="007F4E0A" w:rsidRPr="00420161" w:rsidTr="004D0673">
        <w:trPr>
          <w:trHeight w:val="20"/>
        </w:trPr>
        <w:tc>
          <w:tcPr>
            <w:tcW w:w="1263" w:type="dxa"/>
            <w:vMerge w:val="restart"/>
            <w:tcBorders>
              <w:top w:val="single" w:sz="6" w:space="0" w:color="000000"/>
              <w:left w:val="single" w:sz="6" w:space="0" w:color="000000"/>
              <w:right w:val="single" w:sz="6" w:space="0" w:color="000000"/>
            </w:tcBorders>
            <w:shd w:val="clear" w:color="auto" w:fill="FFFFFF"/>
            <w:vAlign w:val="center"/>
          </w:tcPr>
          <w:p w:rsidR="007F4E0A" w:rsidRPr="00420161" w:rsidRDefault="007F4E0A" w:rsidP="004D0673">
            <w:pPr>
              <w:jc w:val="center"/>
              <w:rPr>
                <w:sz w:val="14"/>
                <w:szCs w:val="18"/>
              </w:rPr>
            </w:pPr>
            <w:r w:rsidRPr="00420161">
              <w:rPr>
                <w:sz w:val="14"/>
                <w:szCs w:val="18"/>
              </w:rPr>
              <w:t>Estatal y Municipal</w:t>
            </w:r>
          </w:p>
        </w:tc>
        <w:tc>
          <w:tcPr>
            <w:tcW w:w="1603" w:type="dxa"/>
            <w:vMerge w:val="restart"/>
            <w:tcBorders>
              <w:top w:val="single" w:sz="6" w:space="0" w:color="000000"/>
              <w:left w:val="single" w:sz="6" w:space="0" w:color="000000"/>
              <w:right w:val="single" w:sz="6" w:space="0" w:color="000000"/>
            </w:tcBorders>
            <w:shd w:val="clear" w:color="auto" w:fill="FFFFFF"/>
            <w:vAlign w:val="center"/>
          </w:tcPr>
          <w:p w:rsidR="007F4E0A" w:rsidRPr="00420161" w:rsidRDefault="007F4E0A" w:rsidP="004D0673">
            <w:pPr>
              <w:jc w:val="center"/>
              <w:rPr>
                <w:sz w:val="14"/>
                <w:szCs w:val="18"/>
              </w:rPr>
            </w:pPr>
            <w:r w:rsidRPr="00420161">
              <w:rPr>
                <w:sz w:val="14"/>
                <w:szCs w:val="18"/>
              </w:rPr>
              <w:t xml:space="preserve">Poder Ejecutivo Estatal </w:t>
            </w:r>
            <w:r w:rsidRPr="008C3C64">
              <w:rPr>
                <w:sz w:val="14"/>
                <w:szCs w:val="18"/>
              </w:rPr>
              <w:t>y órgano ejecutivo</w:t>
            </w:r>
            <w:r w:rsidRPr="00420161">
              <w:rPr>
                <w:sz w:val="14"/>
                <w:szCs w:val="18"/>
              </w:rPr>
              <w:t xml:space="preserve"> de los municipios</w:t>
            </w:r>
          </w:p>
        </w:tc>
        <w:tc>
          <w:tcPr>
            <w:tcW w:w="2183" w:type="dxa"/>
            <w:tcBorders>
              <w:top w:val="single" w:sz="6" w:space="0" w:color="000000"/>
              <w:left w:val="single" w:sz="6" w:space="0" w:color="auto"/>
              <w:bottom w:val="single" w:sz="6" w:space="0" w:color="000000"/>
              <w:right w:val="single" w:sz="6" w:space="0" w:color="000000"/>
            </w:tcBorders>
            <w:shd w:val="clear" w:color="auto" w:fill="FFFFFF"/>
            <w:vAlign w:val="center"/>
          </w:tcPr>
          <w:p w:rsidR="007F4E0A" w:rsidRPr="00420161" w:rsidRDefault="007F4E0A" w:rsidP="004D0673">
            <w:pPr>
              <w:jc w:val="center"/>
              <w:rPr>
                <w:sz w:val="14"/>
                <w:szCs w:val="18"/>
              </w:rPr>
            </w:pPr>
            <w:r w:rsidRPr="00420161">
              <w:rPr>
                <w:sz w:val="14"/>
                <w:szCs w:val="18"/>
              </w:rPr>
              <w:t>Administración Centralizada</w:t>
            </w:r>
          </w:p>
        </w:tc>
        <w:tc>
          <w:tcPr>
            <w:tcW w:w="895" w:type="dxa"/>
            <w:tcBorders>
              <w:top w:val="single" w:sz="6" w:space="0" w:color="000000"/>
              <w:left w:val="single" w:sz="6" w:space="0" w:color="auto"/>
              <w:bottom w:val="single" w:sz="6" w:space="0" w:color="000000"/>
              <w:right w:val="single" w:sz="6" w:space="0" w:color="000000"/>
            </w:tcBorders>
            <w:shd w:val="clear" w:color="auto" w:fill="FFFFFF"/>
            <w:vAlign w:val="center"/>
          </w:tcPr>
          <w:p w:rsidR="007F4E0A" w:rsidRPr="00420161" w:rsidRDefault="007F4E0A" w:rsidP="004D0673">
            <w:pPr>
              <w:jc w:val="center"/>
              <w:rPr>
                <w:sz w:val="14"/>
                <w:szCs w:val="18"/>
              </w:rPr>
            </w:pPr>
            <w:r w:rsidRPr="00420161">
              <w:rPr>
                <w:sz w:val="14"/>
                <w:szCs w:val="18"/>
              </w:rPr>
              <w:t>Artículo 95</w:t>
            </w:r>
          </w:p>
        </w:tc>
        <w:tc>
          <w:tcPr>
            <w:tcW w:w="1020" w:type="dxa"/>
            <w:tcBorders>
              <w:top w:val="single" w:sz="6" w:space="0" w:color="000000"/>
              <w:left w:val="single" w:sz="6" w:space="0" w:color="auto"/>
              <w:bottom w:val="single" w:sz="6" w:space="0" w:color="000000"/>
              <w:right w:val="single" w:sz="6" w:space="0" w:color="000000"/>
            </w:tcBorders>
            <w:shd w:val="clear" w:color="auto" w:fill="FFFFFF"/>
            <w:vAlign w:val="center"/>
          </w:tcPr>
          <w:p w:rsidR="007F4E0A" w:rsidRPr="00420161" w:rsidRDefault="007F4E0A" w:rsidP="004D0673">
            <w:pPr>
              <w:jc w:val="center"/>
              <w:rPr>
                <w:sz w:val="14"/>
                <w:szCs w:val="18"/>
              </w:rPr>
            </w:pPr>
            <w:r w:rsidRPr="00420161">
              <w:rPr>
                <w:sz w:val="14"/>
                <w:szCs w:val="18"/>
              </w:rPr>
              <w:t>I- LV</w:t>
            </w:r>
          </w:p>
        </w:tc>
        <w:tc>
          <w:tcPr>
            <w:tcW w:w="1114" w:type="dxa"/>
            <w:tcBorders>
              <w:top w:val="single" w:sz="6" w:space="0" w:color="000000"/>
              <w:left w:val="single" w:sz="6" w:space="0" w:color="auto"/>
              <w:bottom w:val="single" w:sz="6" w:space="0" w:color="000000"/>
              <w:right w:val="single" w:sz="6" w:space="0" w:color="000000"/>
            </w:tcBorders>
            <w:shd w:val="clear" w:color="auto" w:fill="FFFFFF"/>
            <w:vAlign w:val="center"/>
          </w:tcPr>
          <w:p w:rsidR="007F4E0A" w:rsidRDefault="007F4E0A" w:rsidP="004D0673">
            <w:pPr>
              <w:jc w:val="center"/>
              <w:rPr>
                <w:sz w:val="14"/>
                <w:szCs w:val="18"/>
              </w:rPr>
            </w:pPr>
            <w:r w:rsidRPr="00420161">
              <w:rPr>
                <w:sz w:val="14"/>
                <w:szCs w:val="18"/>
              </w:rPr>
              <w:t xml:space="preserve">XXXIX </w:t>
            </w:r>
            <w:r w:rsidRPr="001A1799">
              <w:rPr>
                <w:color w:val="000000" w:themeColor="text1"/>
                <w:sz w:val="14"/>
                <w:szCs w:val="18"/>
              </w:rPr>
              <w:t>(a-b)</w:t>
            </w:r>
            <w:r w:rsidRPr="00420161">
              <w:rPr>
                <w:sz w:val="14"/>
                <w:szCs w:val="18"/>
              </w:rPr>
              <w:t xml:space="preserve"> y </w:t>
            </w:r>
          </w:p>
          <w:p w:rsidR="007F4E0A" w:rsidRPr="00420161" w:rsidRDefault="007F4E0A" w:rsidP="004D0673">
            <w:pPr>
              <w:jc w:val="center"/>
              <w:rPr>
                <w:sz w:val="14"/>
                <w:szCs w:val="18"/>
              </w:rPr>
            </w:pPr>
            <w:r w:rsidRPr="00420161">
              <w:rPr>
                <w:sz w:val="14"/>
                <w:szCs w:val="18"/>
              </w:rPr>
              <w:t xml:space="preserve">XLIII (a-q) </w:t>
            </w:r>
          </w:p>
        </w:tc>
        <w:tc>
          <w:tcPr>
            <w:tcW w:w="1115" w:type="dxa"/>
            <w:tcBorders>
              <w:top w:val="single" w:sz="6" w:space="0" w:color="000000"/>
              <w:left w:val="single" w:sz="6" w:space="0" w:color="auto"/>
              <w:bottom w:val="single" w:sz="6" w:space="0" w:color="000000"/>
              <w:right w:val="single" w:sz="6" w:space="0" w:color="000000"/>
            </w:tcBorders>
            <w:shd w:val="clear" w:color="auto" w:fill="FFFFFF"/>
            <w:vAlign w:val="center"/>
          </w:tcPr>
          <w:p w:rsidR="007F4E0A" w:rsidRPr="00420161" w:rsidRDefault="007F4E0A" w:rsidP="004D0673">
            <w:pPr>
              <w:jc w:val="center"/>
              <w:rPr>
                <w:sz w:val="14"/>
                <w:szCs w:val="18"/>
              </w:rPr>
            </w:pPr>
            <w:r w:rsidRPr="00420161">
              <w:rPr>
                <w:sz w:val="14"/>
                <w:szCs w:val="18"/>
              </w:rPr>
              <w:t>Aplica</w:t>
            </w:r>
          </w:p>
        </w:tc>
      </w:tr>
      <w:tr w:rsidR="007F4E0A" w:rsidRPr="00420161" w:rsidTr="004D0673">
        <w:trPr>
          <w:trHeight w:val="20"/>
        </w:trPr>
        <w:tc>
          <w:tcPr>
            <w:tcW w:w="1263" w:type="dxa"/>
            <w:vMerge/>
            <w:tcBorders>
              <w:left w:val="single" w:sz="6" w:space="0" w:color="000000"/>
              <w:right w:val="single" w:sz="6" w:space="0" w:color="000000"/>
            </w:tcBorders>
            <w:shd w:val="clear" w:color="auto" w:fill="FFFFFF"/>
            <w:vAlign w:val="center"/>
          </w:tcPr>
          <w:p w:rsidR="007F4E0A" w:rsidRPr="00420161" w:rsidRDefault="007F4E0A" w:rsidP="004D0673">
            <w:pPr>
              <w:jc w:val="center"/>
              <w:rPr>
                <w:sz w:val="14"/>
                <w:szCs w:val="18"/>
              </w:rPr>
            </w:pPr>
          </w:p>
        </w:tc>
        <w:tc>
          <w:tcPr>
            <w:tcW w:w="1603" w:type="dxa"/>
            <w:vMerge/>
            <w:tcBorders>
              <w:left w:val="single" w:sz="6" w:space="0" w:color="000000"/>
              <w:right w:val="single" w:sz="6" w:space="0" w:color="000000"/>
            </w:tcBorders>
            <w:shd w:val="clear" w:color="auto" w:fill="FFFFFF"/>
            <w:vAlign w:val="center"/>
          </w:tcPr>
          <w:p w:rsidR="007F4E0A" w:rsidRPr="00420161" w:rsidRDefault="007F4E0A" w:rsidP="004D0673">
            <w:pPr>
              <w:jc w:val="center"/>
              <w:rPr>
                <w:sz w:val="14"/>
                <w:szCs w:val="18"/>
              </w:rPr>
            </w:pPr>
          </w:p>
        </w:tc>
        <w:tc>
          <w:tcPr>
            <w:tcW w:w="2183" w:type="dxa"/>
            <w:tcBorders>
              <w:top w:val="single" w:sz="6" w:space="0" w:color="000000"/>
              <w:left w:val="single" w:sz="6" w:space="0" w:color="auto"/>
              <w:bottom w:val="single" w:sz="6" w:space="0" w:color="000000"/>
              <w:right w:val="single" w:sz="6" w:space="0" w:color="000000"/>
            </w:tcBorders>
            <w:shd w:val="clear" w:color="auto" w:fill="FFFFFF"/>
            <w:vAlign w:val="center"/>
          </w:tcPr>
          <w:p w:rsidR="007F4E0A" w:rsidRPr="00420161" w:rsidRDefault="007F4E0A" w:rsidP="004D0673">
            <w:pPr>
              <w:jc w:val="center"/>
              <w:rPr>
                <w:sz w:val="14"/>
                <w:szCs w:val="18"/>
              </w:rPr>
            </w:pPr>
            <w:r w:rsidRPr="00420161">
              <w:rPr>
                <w:sz w:val="14"/>
                <w:szCs w:val="18"/>
              </w:rPr>
              <w:t>Desconcentrados</w:t>
            </w:r>
          </w:p>
        </w:tc>
        <w:tc>
          <w:tcPr>
            <w:tcW w:w="895" w:type="dxa"/>
            <w:tcBorders>
              <w:top w:val="single" w:sz="6" w:space="0" w:color="000000"/>
              <w:left w:val="single" w:sz="6" w:space="0" w:color="auto"/>
              <w:bottom w:val="single" w:sz="6" w:space="0" w:color="000000"/>
              <w:right w:val="single" w:sz="6" w:space="0" w:color="000000"/>
            </w:tcBorders>
            <w:shd w:val="clear" w:color="auto" w:fill="FFFFFF"/>
            <w:vAlign w:val="center"/>
          </w:tcPr>
          <w:p w:rsidR="007F4E0A" w:rsidRPr="00420161" w:rsidRDefault="007F4E0A" w:rsidP="004D0673">
            <w:pPr>
              <w:jc w:val="center"/>
              <w:rPr>
                <w:sz w:val="14"/>
                <w:szCs w:val="18"/>
              </w:rPr>
            </w:pPr>
            <w:r w:rsidRPr="00420161">
              <w:rPr>
                <w:sz w:val="14"/>
                <w:szCs w:val="18"/>
              </w:rPr>
              <w:t>Artículo 95</w:t>
            </w:r>
          </w:p>
        </w:tc>
        <w:tc>
          <w:tcPr>
            <w:tcW w:w="1020" w:type="dxa"/>
            <w:tcBorders>
              <w:top w:val="single" w:sz="6" w:space="0" w:color="000000"/>
              <w:left w:val="single" w:sz="6" w:space="0" w:color="auto"/>
              <w:bottom w:val="single" w:sz="6" w:space="0" w:color="000000"/>
              <w:right w:val="single" w:sz="6" w:space="0" w:color="000000"/>
            </w:tcBorders>
            <w:shd w:val="clear" w:color="auto" w:fill="FFFFFF"/>
            <w:vAlign w:val="center"/>
          </w:tcPr>
          <w:p w:rsidR="007F4E0A" w:rsidRPr="00420161" w:rsidRDefault="007F4E0A" w:rsidP="004D0673">
            <w:pPr>
              <w:jc w:val="center"/>
              <w:rPr>
                <w:sz w:val="14"/>
                <w:szCs w:val="18"/>
              </w:rPr>
            </w:pPr>
            <w:r w:rsidRPr="00420161">
              <w:rPr>
                <w:sz w:val="14"/>
                <w:szCs w:val="18"/>
              </w:rPr>
              <w:t>I- LV</w:t>
            </w:r>
          </w:p>
        </w:tc>
        <w:tc>
          <w:tcPr>
            <w:tcW w:w="1114" w:type="dxa"/>
            <w:tcBorders>
              <w:top w:val="single" w:sz="6" w:space="0" w:color="000000"/>
              <w:left w:val="single" w:sz="6" w:space="0" w:color="auto"/>
              <w:bottom w:val="single" w:sz="6" w:space="0" w:color="000000"/>
              <w:right w:val="single" w:sz="6" w:space="0" w:color="000000"/>
            </w:tcBorders>
            <w:shd w:val="clear" w:color="auto" w:fill="FFFFFF"/>
            <w:vAlign w:val="center"/>
          </w:tcPr>
          <w:p w:rsidR="007F4E0A" w:rsidRDefault="007F4E0A" w:rsidP="004D0673">
            <w:pPr>
              <w:jc w:val="center"/>
              <w:rPr>
                <w:sz w:val="14"/>
                <w:szCs w:val="18"/>
              </w:rPr>
            </w:pPr>
            <w:r w:rsidRPr="00420161">
              <w:rPr>
                <w:sz w:val="14"/>
                <w:szCs w:val="18"/>
              </w:rPr>
              <w:t xml:space="preserve">XXXIX </w:t>
            </w:r>
            <w:r w:rsidRPr="001A1799">
              <w:rPr>
                <w:color w:val="000000" w:themeColor="text1"/>
                <w:sz w:val="14"/>
                <w:szCs w:val="18"/>
              </w:rPr>
              <w:t xml:space="preserve">(a-b) </w:t>
            </w:r>
            <w:r w:rsidRPr="00420161">
              <w:rPr>
                <w:sz w:val="14"/>
                <w:szCs w:val="18"/>
              </w:rPr>
              <w:t>y</w:t>
            </w:r>
          </w:p>
          <w:p w:rsidR="007F4E0A" w:rsidRPr="00420161" w:rsidRDefault="007F4E0A" w:rsidP="004D0673">
            <w:pPr>
              <w:jc w:val="center"/>
              <w:rPr>
                <w:sz w:val="14"/>
                <w:szCs w:val="18"/>
              </w:rPr>
            </w:pPr>
            <w:r w:rsidRPr="00420161">
              <w:rPr>
                <w:sz w:val="14"/>
                <w:szCs w:val="18"/>
              </w:rPr>
              <w:t xml:space="preserve"> XLIII (a-q) </w:t>
            </w:r>
          </w:p>
        </w:tc>
        <w:tc>
          <w:tcPr>
            <w:tcW w:w="1115" w:type="dxa"/>
            <w:tcBorders>
              <w:top w:val="single" w:sz="6" w:space="0" w:color="000000"/>
              <w:left w:val="single" w:sz="6" w:space="0" w:color="auto"/>
              <w:bottom w:val="single" w:sz="6" w:space="0" w:color="000000"/>
              <w:right w:val="single" w:sz="6" w:space="0" w:color="000000"/>
            </w:tcBorders>
            <w:shd w:val="clear" w:color="auto" w:fill="FFFFFF"/>
            <w:vAlign w:val="center"/>
          </w:tcPr>
          <w:p w:rsidR="007F4E0A" w:rsidRPr="00420161" w:rsidRDefault="007F4E0A" w:rsidP="004D0673">
            <w:pPr>
              <w:jc w:val="center"/>
              <w:rPr>
                <w:sz w:val="14"/>
                <w:szCs w:val="18"/>
              </w:rPr>
            </w:pPr>
            <w:r w:rsidRPr="00420161">
              <w:rPr>
                <w:sz w:val="14"/>
                <w:szCs w:val="18"/>
              </w:rPr>
              <w:t>Aplica</w:t>
            </w:r>
          </w:p>
        </w:tc>
      </w:tr>
      <w:tr w:rsidR="007F4E0A" w:rsidRPr="00420161" w:rsidTr="004D0673">
        <w:trPr>
          <w:trHeight w:val="20"/>
        </w:trPr>
        <w:tc>
          <w:tcPr>
            <w:tcW w:w="1263" w:type="dxa"/>
            <w:vMerge/>
            <w:tcBorders>
              <w:left w:val="single" w:sz="6" w:space="0" w:color="000000"/>
              <w:right w:val="single" w:sz="6" w:space="0" w:color="000000"/>
            </w:tcBorders>
            <w:shd w:val="clear" w:color="auto" w:fill="FFFFFF"/>
            <w:vAlign w:val="center"/>
          </w:tcPr>
          <w:p w:rsidR="007F4E0A" w:rsidRPr="00420161" w:rsidRDefault="007F4E0A" w:rsidP="004D0673">
            <w:pPr>
              <w:jc w:val="center"/>
              <w:rPr>
                <w:sz w:val="14"/>
                <w:szCs w:val="18"/>
              </w:rPr>
            </w:pPr>
          </w:p>
        </w:tc>
        <w:tc>
          <w:tcPr>
            <w:tcW w:w="1603" w:type="dxa"/>
            <w:vMerge/>
            <w:tcBorders>
              <w:left w:val="single" w:sz="6" w:space="0" w:color="000000"/>
              <w:right w:val="single" w:sz="6" w:space="0" w:color="000000"/>
            </w:tcBorders>
            <w:shd w:val="clear" w:color="auto" w:fill="FFFFFF"/>
            <w:vAlign w:val="center"/>
          </w:tcPr>
          <w:p w:rsidR="007F4E0A" w:rsidRPr="00420161" w:rsidRDefault="007F4E0A" w:rsidP="004D0673">
            <w:pPr>
              <w:jc w:val="center"/>
              <w:rPr>
                <w:sz w:val="14"/>
                <w:szCs w:val="18"/>
              </w:rPr>
            </w:pPr>
          </w:p>
        </w:tc>
        <w:tc>
          <w:tcPr>
            <w:tcW w:w="2183" w:type="dxa"/>
            <w:tcBorders>
              <w:top w:val="single" w:sz="6" w:space="0" w:color="000000"/>
              <w:left w:val="single" w:sz="6" w:space="0" w:color="auto"/>
              <w:bottom w:val="single" w:sz="6" w:space="0" w:color="000000"/>
              <w:right w:val="single" w:sz="6" w:space="0" w:color="000000"/>
            </w:tcBorders>
            <w:shd w:val="clear" w:color="auto" w:fill="FFFFFF"/>
            <w:vAlign w:val="center"/>
          </w:tcPr>
          <w:p w:rsidR="007F4E0A" w:rsidRPr="00420161" w:rsidRDefault="007F4E0A" w:rsidP="004D0673">
            <w:pPr>
              <w:jc w:val="center"/>
              <w:rPr>
                <w:sz w:val="14"/>
                <w:szCs w:val="18"/>
              </w:rPr>
            </w:pPr>
            <w:r w:rsidRPr="00420161">
              <w:rPr>
                <w:sz w:val="14"/>
                <w:szCs w:val="18"/>
              </w:rPr>
              <w:t>Descentralizados</w:t>
            </w:r>
          </w:p>
        </w:tc>
        <w:tc>
          <w:tcPr>
            <w:tcW w:w="895" w:type="dxa"/>
            <w:tcBorders>
              <w:top w:val="single" w:sz="6" w:space="0" w:color="000000"/>
              <w:left w:val="single" w:sz="6" w:space="0" w:color="auto"/>
              <w:bottom w:val="single" w:sz="6" w:space="0" w:color="000000"/>
              <w:right w:val="single" w:sz="6" w:space="0" w:color="000000"/>
            </w:tcBorders>
            <w:shd w:val="clear" w:color="auto" w:fill="FFFFFF"/>
            <w:vAlign w:val="center"/>
          </w:tcPr>
          <w:p w:rsidR="007F4E0A" w:rsidRPr="00420161" w:rsidRDefault="007F4E0A" w:rsidP="004D0673">
            <w:pPr>
              <w:jc w:val="center"/>
              <w:rPr>
                <w:sz w:val="14"/>
                <w:szCs w:val="18"/>
              </w:rPr>
            </w:pPr>
            <w:r w:rsidRPr="00420161">
              <w:rPr>
                <w:sz w:val="14"/>
                <w:szCs w:val="18"/>
              </w:rPr>
              <w:t>Artículo 95</w:t>
            </w:r>
          </w:p>
        </w:tc>
        <w:tc>
          <w:tcPr>
            <w:tcW w:w="1020" w:type="dxa"/>
            <w:tcBorders>
              <w:top w:val="single" w:sz="6" w:space="0" w:color="000000"/>
              <w:left w:val="single" w:sz="6" w:space="0" w:color="auto"/>
              <w:bottom w:val="single" w:sz="6" w:space="0" w:color="000000"/>
              <w:right w:val="single" w:sz="6" w:space="0" w:color="000000"/>
            </w:tcBorders>
            <w:shd w:val="clear" w:color="auto" w:fill="FFFFFF"/>
            <w:vAlign w:val="center"/>
          </w:tcPr>
          <w:p w:rsidR="007F4E0A" w:rsidRPr="00420161" w:rsidRDefault="007F4E0A" w:rsidP="004D0673">
            <w:pPr>
              <w:jc w:val="center"/>
              <w:rPr>
                <w:sz w:val="14"/>
                <w:szCs w:val="18"/>
              </w:rPr>
            </w:pPr>
            <w:r w:rsidRPr="00420161">
              <w:rPr>
                <w:sz w:val="14"/>
                <w:szCs w:val="18"/>
              </w:rPr>
              <w:t>I- LV</w:t>
            </w:r>
          </w:p>
        </w:tc>
        <w:tc>
          <w:tcPr>
            <w:tcW w:w="1114" w:type="dxa"/>
            <w:tcBorders>
              <w:top w:val="single" w:sz="6" w:space="0" w:color="000000"/>
              <w:left w:val="single" w:sz="6" w:space="0" w:color="auto"/>
              <w:bottom w:val="single" w:sz="6" w:space="0" w:color="000000"/>
              <w:right w:val="single" w:sz="6" w:space="0" w:color="000000"/>
            </w:tcBorders>
            <w:shd w:val="clear" w:color="auto" w:fill="FFFFFF"/>
            <w:vAlign w:val="center"/>
          </w:tcPr>
          <w:p w:rsidR="007F4E0A" w:rsidRDefault="007F4E0A" w:rsidP="004D0673">
            <w:pPr>
              <w:jc w:val="center"/>
              <w:rPr>
                <w:sz w:val="14"/>
                <w:szCs w:val="18"/>
              </w:rPr>
            </w:pPr>
            <w:r w:rsidRPr="00420161">
              <w:rPr>
                <w:sz w:val="14"/>
                <w:szCs w:val="18"/>
              </w:rPr>
              <w:t xml:space="preserve">XXXIX </w:t>
            </w:r>
            <w:r w:rsidRPr="001A1799">
              <w:rPr>
                <w:color w:val="000000" w:themeColor="text1"/>
                <w:sz w:val="14"/>
                <w:szCs w:val="18"/>
              </w:rPr>
              <w:t xml:space="preserve">(a-b) </w:t>
            </w:r>
            <w:r w:rsidRPr="00420161">
              <w:rPr>
                <w:sz w:val="14"/>
                <w:szCs w:val="18"/>
              </w:rPr>
              <w:t xml:space="preserve">y </w:t>
            </w:r>
          </w:p>
          <w:p w:rsidR="007F4E0A" w:rsidRPr="00420161" w:rsidRDefault="007F4E0A" w:rsidP="004D0673">
            <w:pPr>
              <w:jc w:val="center"/>
              <w:rPr>
                <w:sz w:val="14"/>
                <w:szCs w:val="18"/>
              </w:rPr>
            </w:pPr>
            <w:r w:rsidRPr="00420161">
              <w:rPr>
                <w:sz w:val="14"/>
                <w:szCs w:val="18"/>
              </w:rPr>
              <w:t>XLIII (a-q)</w:t>
            </w:r>
          </w:p>
        </w:tc>
        <w:tc>
          <w:tcPr>
            <w:tcW w:w="1115" w:type="dxa"/>
            <w:tcBorders>
              <w:top w:val="single" w:sz="6" w:space="0" w:color="000000"/>
              <w:left w:val="single" w:sz="6" w:space="0" w:color="auto"/>
              <w:bottom w:val="single" w:sz="6" w:space="0" w:color="000000"/>
              <w:right w:val="single" w:sz="6" w:space="0" w:color="000000"/>
            </w:tcBorders>
            <w:shd w:val="clear" w:color="auto" w:fill="FFFFFF"/>
            <w:vAlign w:val="center"/>
          </w:tcPr>
          <w:p w:rsidR="007F4E0A" w:rsidRPr="00420161" w:rsidRDefault="007F4E0A" w:rsidP="004D0673">
            <w:pPr>
              <w:jc w:val="center"/>
              <w:rPr>
                <w:sz w:val="14"/>
                <w:szCs w:val="18"/>
              </w:rPr>
            </w:pPr>
            <w:r w:rsidRPr="00420161">
              <w:rPr>
                <w:sz w:val="14"/>
                <w:szCs w:val="18"/>
              </w:rPr>
              <w:t>Aplica</w:t>
            </w:r>
          </w:p>
        </w:tc>
      </w:tr>
      <w:tr w:rsidR="007F4E0A" w:rsidRPr="00420161" w:rsidTr="004D0673">
        <w:trPr>
          <w:trHeight w:val="20"/>
        </w:trPr>
        <w:tc>
          <w:tcPr>
            <w:tcW w:w="1263" w:type="dxa"/>
            <w:vMerge/>
            <w:tcBorders>
              <w:left w:val="single" w:sz="6" w:space="0" w:color="000000"/>
              <w:right w:val="single" w:sz="6" w:space="0" w:color="000000"/>
            </w:tcBorders>
            <w:shd w:val="clear" w:color="auto" w:fill="FFFFFF"/>
            <w:vAlign w:val="center"/>
          </w:tcPr>
          <w:p w:rsidR="007F4E0A" w:rsidRPr="00420161" w:rsidRDefault="007F4E0A" w:rsidP="004D0673">
            <w:pPr>
              <w:jc w:val="center"/>
              <w:rPr>
                <w:sz w:val="14"/>
                <w:szCs w:val="18"/>
              </w:rPr>
            </w:pPr>
          </w:p>
        </w:tc>
        <w:tc>
          <w:tcPr>
            <w:tcW w:w="1603" w:type="dxa"/>
            <w:vMerge/>
            <w:tcBorders>
              <w:left w:val="single" w:sz="6" w:space="0" w:color="000000"/>
              <w:right w:val="single" w:sz="6" w:space="0" w:color="000000"/>
            </w:tcBorders>
            <w:shd w:val="clear" w:color="auto" w:fill="FFFFFF"/>
            <w:vAlign w:val="center"/>
          </w:tcPr>
          <w:p w:rsidR="007F4E0A" w:rsidRPr="00420161" w:rsidRDefault="007F4E0A" w:rsidP="004D0673">
            <w:pPr>
              <w:jc w:val="center"/>
              <w:rPr>
                <w:sz w:val="14"/>
                <w:szCs w:val="18"/>
              </w:rPr>
            </w:pPr>
          </w:p>
        </w:tc>
        <w:tc>
          <w:tcPr>
            <w:tcW w:w="2183" w:type="dxa"/>
            <w:tcBorders>
              <w:top w:val="single" w:sz="6" w:space="0" w:color="000000"/>
              <w:left w:val="single" w:sz="6" w:space="0" w:color="auto"/>
              <w:bottom w:val="single" w:sz="6" w:space="0" w:color="000000"/>
              <w:right w:val="single" w:sz="6" w:space="0" w:color="000000"/>
            </w:tcBorders>
            <w:shd w:val="clear" w:color="auto" w:fill="FFFFFF"/>
            <w:vAlign w:val="center"/>
          </w:tcPr>
          <w:p w:rsidR="007F4E0A" w:rsidRPr="00420161" w:rsidRDefault="007F4E0A" w:rsidP="004D0673">
            <w:pPr>
              <w:jc w:val="center"/>
              <w:rPr>
                <w:sz w:val="14"/>
                <w:szCs w:val="18"/>
              </w:rPr>
            </w:pPr>
            <w:r w:rsidRPr="00420161">
              <w:rPr>
                <w:sz w:val="14"/>
                <w:szCs w:val="18"/>
              </w:rPr>
              <w:t>Empresas de Participación Estatal Mayoritarias</w:t>
            </w:r>
          </w:p>
        </w:tc>
        <w:tc>
          <w:tcPr>
            <w:tcW w:w="895" w:type="dxa"/>
            <w:tcBorders>
              <w:top w:val="single" w:sz="6" w:space="0" w:color="000000"/>
              <w:left w:val="single" w:sz="6" w:space="0" w:color="auto"/>
              <w:bottom w:val="single" w:sz="6" w:space="0" w:color="000000"/>
              <w:right w:val="single" w:sz="6" w:space="0" w:color="000000"/>
            </w:tcBorders>
            <w:shd w:val="clear" w:color="auto" w:fill="FFFFFF"/>
            <w:vAlign w:val="center"/>
          </w:tcPr>
          <w:p w:rsidR="007F4E0A" w:rsidRPr="00420161" w:rsidRDefault="007F4E0A" w:rsidP="004D0673">
            <w:pPr>
              <w:jc w:val="center"/>
              <w:rPr>
                <w:sz w:val="14"/>
                <w:szCs w:val="18"/>
              </w:rPr>
            </w:pPr>
            <w:r w:rsidRPr="00420161">
              <w:rPr>
                <w:sz w:val="14"/>
                <w:szCs w:val="18"/>
              </w:rPr>
              <w:t>Artículo 95</w:t>
            </w:r>
          </w:p>
        </w:tc>
        <w:tc>
          <w:tcPr>
            <w:tcW w:w="1020" w:type="dxa"/>
            <w:tcBorders>
              <w:top w:val="single" w:sz="6" w:space="0" w:color="000000"/>
              <w:left w:val="single" w:sz="6" w:space="0" w:color="auto"/>
              <w:bottom w:val="single" w:sz="6" w:space="0" w:color="000000"/>
              <w:right w:val="single" w:sz="6" w:space="0" w:color="000000"/>
            </w:tcBorders>
            <w:shd w:val="clear" w:color="auto" w:fill="FFFFFF"/>
            <w:vAlign w:val="center"/>
          </w:tcPr>
          <w:p w:rsidR="007F4E0A" w:rsidRPr="00420161" w:rsidRDefault="007F4E0A" w:rsidP="004D0673">
            <w:pPr>
              <w:jc w:val="center"/>
              <w:rPr>
                <w:sz w:val="14"/>
                <w:szCs w:val="18"/>
              </w:rPr>
            </w:pPr>
            <w:r w:rsidRPr="00420161">
              <w:rPr>
                <w:sz w:val="14"/>
                <w:szCs w:val="18"/>
              </w:rPr>
              <w:t>I- LV</w:t>
            </w:r>
          </w:p>
        </w:tc>
        <w:tc>
          <w:tcPr>
            <w:tcW w:w="1114" w:type="dxa"/>
            <w:tcBorders>
              <w:top w:val="single" w:sz="6" w:space="0" w:color="000000"/>
              <w:left w:val="single" w:sz="6" w:space="0" w:color="auto"/>
              <w:bottom w:val="single" w:sz="6" w:space="0" w:color="000000"/>
              <w:right w:val="single" w:sz="6" w:space="0" w:color="000000"/>
            </w:tcBorders>
            <w:shd w:val="clear" w:color="auto" w:fill="FFFFFF"/>
            <w:vAlign w:val="center"/>
          </w:tcPr>
          <w:p w:rsidR="007F4E0A" w:rsidRDefault="007F4E0A" w:rsidP="004D0673">
            <w:pPr>
              <w:jc w:val="center"/>
              <w:rPr>
                <w:sz w:val="14"/>
                <w:szCs w:val="18"/>
              </w:rPr>
            </w:pPr>
            <w:r w:rsidRPr="00420161">
              <w:rPr>
                <w:sz w:val="14"/>
                <w:szCs w:val="18"/>
              </w:rPr>
              <w:t xml:space="preserve">XXXIX </w:t>
            </w:r>
            <w:r w:rsidRPr="000F0C30">
              <w:rPr>
                <w:color w:val="000000" w:themeColor="text1"/>
                <w:sz w:val="14"/>
                <w:szCs w:val="18"/>
              </w:rPr>
              <w:t xml:space="preserve">(a-b) </w:t>
            </w:r>
            <w:r w:rsidRPr="00420161">
              <w:rPr>
                <w:sz w:val="14"/>
                <w:szCs w:val="18"/>
              </w:rPr>
              <w:t xml:space="preserve">y </w:t>
            </w:r>
          </w:p>
          <w:p w:rsidR="007F4E0A" w:rsidRPr="00420161" w:rsidRDefault="007F4E0A" w:rsidP="004D0673">
            <w:pPr>
              <w:jc w:val="center"/>
              <w:rPr>
                <w:sz w:val="14"/>
                <w:szCs w:val="18"/>
              </w:rPr>
            </w:pPr>
            <w:r w:rsidRPr="00420161">
              <w:rPr>
                <w:sz w:val="14"/>
                <w:szCs w:val="18"/>
              </w:rPr>
              <w:t>XLIII (a-q)</w:t>
            </w:r>
          </w:p>
        </w:tc>
        <w:tc>
          <w:tcPr>
            <w:tcW w:w="1115" w:type="dxa"/>
            <w:tcBorders>
              <w:top w:val="single" w:sz="6" w:space="0" w:color="000000"/>
              <w:left w:val="single" w:sz="6" w:space="0" w:color="auto"/>
              <w:bottom w:val="single" w:sz="6" w:space="0" w:color="000000"/>
              <w:right w:val="single" w:sz="6" w:space="0" w:color="000000"/>
            </w:tcBorders>
            <w:shd w:val="clear" w:color="auto" w:fill="FFFFFF"/>
            <w:vAlign w:val="center"/>
          </w:tcPr>
          <w:p w:rsidR="007F4E0A" w:rsidRPr="00420161" w:rsidRDefault="007F4E0A" w:rsidP="004D0673">
            <w:pPr>
              <w:jc w:val="center"/>
              <w:rPr>
                <w:sz w:val="14"/>
                <w:szCs w:val="18"/>
              </w:rPr>
            </w:pPr>
            <w:r w:rsidRPr="00420161">
              <w:rPr>
                <w:sz w:val="14"/>
                <w:szCs w:val="18"/>
              </w:rPr>
              <w:t>Aplica</w:t>
            </w:r>
          </w:p>
        </w:tc>
      </w:tr>
      <w:tr w:rsidR="007F4E0A" w:rsidRPr="00420161" w:rsidTr="004D0673">
        <w:trPr>
          <w:trHeight w:val="20"/>
        </w:trPr>
        <w:tc>
          <w:tcPr>
            <w:tcW w:w="1263" w:type="dxa"/>
            <w:vMerge/>
            <w:tcBorders>
              <w:left w:val="single" w:sz="6" w:space="0" w:color="000000"/>
              <w:bottom w:val="single" w:sz="6" w:space="0" w:color="000000"/>
              <w:right w:val="single" w:sz="6" w:space="0" w:color="000000"/>
            </w:tcBorders>
            <w:shd w:val="clear" w:color="auto" w:fill="FFFFFF"/>
            <w:vAlign w:val="center"/>
          </w:tcPr>
          <w:p w:rsidR="007F4E0A" w:rsidRPr="00420161" w:rsidRDefault="007F4E0A" w:rsidP="004D0673">
            <w:pPr>
              <w:jc w:val="center"/>
              <w:rPr>
                <w:sz w:val="14"/>
                <w:szCs w:val="18"/>
              </w:rPr>
            </w:pPr>
          </w:p>
        </w:tc>
        <w:tc>
          <w:tcPr>
            <w:tcW w:w="1603" w:type="dxa"/>
            <w:vMerge/>
            <w:tcBorders>
              <w:left w:val="single" w:sz="6" w:space="0" w:color="000000"/>
              <w:bottom w:val="single" w:sz="6" w:space="0" w:color="000000"/>
              <w:right w:val="single" w:sz="6" w:space="0" w:color="000000"/>
            </w:tcBorders>
            <w:shd w:val="clear" w:color="auto" w:fill="FFFFFF"/>
            <w:vAlign w:val="center"/>
          </w:tcPr>
          <w:p w:rsidR="007F4E0A" w:rsidRPr="00420161" w:rsidRDefault="007F4E0A" w:rsidP="004D0673">
            <w:pPr>
              <w:jc w:val="center"/>
              <w:rPr>
                <w:sz w:val="14"/>
                <w:szCs w:val="18"/>
              </w:rPr>
            </w:pPr>
          </w:p>
        </w:tc>
        <w:tc>
          <w:tcPr>
            <w:tcW w:w="2183" w:type="dxa"/>
            <w:tcBorders>
              <w:top w:val="single" w:sz="6" w:space="0" w:color="000000"/>
              <w:left w:val="single" w:sz="6" w:space="0" w:color="auto"/>
              <w:bottom w:val="single" w:sz="6" w:space="0" w:color="000000"/>
              <w:right w:val="single" w:sz="6" w:space="0" w:color="000000"/>
            </w:tcBorders>
            <w:shd w:val="clear" w:color="auto" w:fill="FFFFFF"/>
            <w:vAlign w:val="center"/>
          </w:tcPr>
          <w:p w:rsidR="007F4E0A" w:rsidRPr="00420161" w:rsidRDefault="007F4E0A" w:rsidP="004D0673">
            <w:pPr>
              <w:jc w:val="center"/>
              <w:rPr>
                <w:sz w:val="14"/>
                <w:szCs w:val="18"/>
              </w:rPr>
            </w:pPr>
            <w:r w:rsidRPr="00420161">
              <w:rPr>
                <w:sz w:val="14"/>
                <w:szCs w:val="18"/>
              </w:rPr>
              <w:t>Fideicomisos, Fondos y Mandatos</w:t>
            </w:r>
          </w:p>
        </w:tc>
        <w:tc>
          <w:tcPr>
            <w:tcW w:w="895" w:type="dxa"/>
            <w:tcBorders>
              <w:top w:val="single" w:sz="6" w:space="0" w:color="000000"/>
              <w:left w:val="single" w:sz="6" w:space="0" w:color="auto"/>
              <w:bottom w:val="single" w:sz="6" w:space="0" w:color="000000"/>
              <w:right w:val="single" w:sz="6" w:space="0" w:color="000000"/>
            </w:tcBorders>
            <w:shd w:val="clear" w:color="auto" w:fill="FFFFFF"/>
            <w:vAlign w:val="center"/>
          </w:tcPr>
          <w:p w:rsidR="007F4E0A" w:rsidRPr="00420161" w:rsidRDefault="007F4E0A" w:rsidP="004D0673">
            <w:pPr>
              <w:jc w:val="center"/>
              <w:rPr>
                <w:sz w:val="14"/>
                <w:szCs w:val="18"/>
              </w:rPr>
            </w:pPr>
            <w:r w:rsidRPr="00420161">
              <w:rPr>
                <w:sz w:val="14"/>
                <w:szCs w:val="18"/>
              </w:rPr>
              <w:t>Artículo 95</w:t>
            </w:r>
          </w:p>
        </w:tc>
        <w:tc>
          <w:tcPr>
            <w:tcW w:w="1020" w:type="dxa"/>
            <w:tcBorders>
              <w:top w:val="single" w:sz="6" w:space="0" w:color="000000"/>
              <w:left w:val="single" w:sz="6" w:space="0" w:color="auto"/>
              <w:bottom w:val="single" w:sz="6" w:space="0" w:color="000000"/>
              <w:right w:val="single" w:sz="6" w:space="0" w:color="000000"/>
            </w:tcBorders>
            <w:shd w:val="clear" w:color="auto" w:fill="FFFFFF"/>
            <w:vAlign w:val="center"/>
          </w:tcPr>
          <w:p w:rsidR="007F4E0A" w:rsidRPr="00420161" w:rsidRDefault="007F4E0A" w:rsidP="004D0673">
            <w:pPr>
              <w:jc w:val="center"/>
              <w:rPr>
                <w:sz w:val="14"/>
                <w:szCs w:val="18"/>
              </w:rPr>
            </w:pPr>
            <w:r w:rsidRPr="00420161">
              <w:rPr>
                <w:sz w:val="14"/>
                <w:szCs w:val="18"/>
              </w:rPr>
              <w:t>I- LV</w:t>
            </w:r>
          </w:p>
        </w:tc>
        <w:tc>
          <w:tcPr>
            <w:tcW w:w="1114" w:type="dxa"/>
            <w:tcBorders>
              <w:top w:val="single" w:sz="6" w:space="0" w:color="000000"/>
              <w:left w:val="single" w:sz="6" w:space="0" w:color="auto"/>
              <w:bottom w:val="single" w:sz="6" w:space="0" w:color="000000"/>
              <w:right w:val="single" w:sz="6" w:space="0" w:color="000000"/>
            </w:tcBorders>
            <w:shd w:val="clear" w:color="auto" w:fill="FFFFFF"/>
            <w:vAlign w:val="center"/>
          </w:tcPr>
          <w:p w:rsidR="007F4E0A" w:rsidRDefault="007F4E0A" w:rsidP="004D0673">
            <w:pPr>
              <w:jc w:val="center"/>
              <w:rPr>
                <w:sz w:val="14"/>
                <w:szCs w:val="18"/>
              </w:rPr>
            </w:pPr>
            <w:r w:rsidRPr="00420161">
              <w:rPr>
                <w:sz w:val="14"/>
                <w:szCs w:val="18"/>
              </w:rPr>
              <w:t xml:space="preserve">XXXIX </w:t>
            </w:r>
            <w:r w:rsidRPr="000F0C30">
              <w:rPr>
                <w:color w:val="000000" w:themeColor="text1"/>
                <w:sz w:val="14"/>
                <w:szCs w:val="18"/>
              </w:rPr>
              <w:t xml:space="preserve">(a-b) </w:t>
            </w:r>
            <w:r w:rsidRPr="00420161">
              <w:rPr>
                <w:sz w:val="14"/>
                <w:szCs w:val="18"/>
              </w:rPr>
              <w:t>y</w:t>
            </w:r>
          </w:p>
          <w:p w:rsidR="007F4E0A" w:rsidRPr="00420161" w:rsidRDefault="007F4E0A" w:rsidP="004D0673">
            <w:pPr>
              <w:jc w:val="center"/>
              <w:rPr>
                <w:sz w:val="14"/>
                <w:szCs w:val="18"/>
              </w:rPr>
            </w:pPr>
            <w:r w:rsidRPr="00420161">
              <w:rPr>
                <w:sz w:val="14"/>
                <w:szCs w:val="18"/>
              </w:rPr>
              <w:t xml:space="preserve"> XLIII (a-q)</w:t>
            </w:r>
          </w:p>
        </w:tc>
        <w:tc>
          <w:tcPr>
            <w:tcW w:w="1115" w:type="dxa"/>
            <w:tcBorders>
              <w:top w:val="single" w:sz="6" w:space="0" w:color="000000"/>
              <w:left w:val="single" w:sz="6" w:space="0" w:color="auto"/>
              <w:bottom w:val="single" w:sz="6" w:space="0" w:color="000000"/>
              <w:right w:val="single" w:sz="6" w:space="0" w:color="000000"/>
            </w:tcBorders>
            <w:shd w:val="clear" w:color="auto" w:fill="FFFFFF"/>
            <w:vAlign w:val="center"/>
          </w:tcPr>
          <w:p w:rsidR="007F4E0A" w:rsidRPr="00420161" w:rsidRDefault="007F4E0A" w:rsidP="004D0673">
            <w:pPr>
              <w:jc w:val="center"/>
              <w:rPr>
                <w:sz w:val="14"/>
                <w:szCs w:val="18"/>
              </w:rPr>
            </w:pPr>
            <w:r w:rsidRPr="00420161">
              <w:rPr>
                <w:sz w:val="14"/>
                <w:szCs w:val="18"/>
              </w:rPr>
              <w:t>Aplica</w:t>
            </w:r>
          </w:p>
        </w:tc>
      </w:tr>
      <w:tr w:rsidR="007F4E0A" w:rsidRPr="00420161" w:rsidTr="004D0673">
        <w:trPr>
          <w:trHeight w:val="20"/>
        </w:trPr>
        <w:tc>
          <w:tcPr>
            <w:tcW w:w="126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F4E0A" w:rsidRPr="00420161" w:rsidRDefault="007F4E0A" w:rsidP="004D0673">
            <w:pPr>
              <w:jc w:val="center"/>
              <w:rPr>
                <w:sz w:val="14"/>
                <w:szCs w:val="18"/>
              </w:rPr>
            </w:pPr>
            <w:r w:rsidRPr="00420161">
              <w:rPr>
                <w:sz w:val="14"/>
                <w:szCs w:val="18"/>
              </w:rPr>
              <w:t xml:space="preserve">Estatal </w:t>
            </w:r>
          </w:p>
        </w:tc>
        <w:tc>
          <w:tcPr>
            <w:tcW w:w="1603" w:type="dxa"/>
            <w:tcBorders>
              <w:top w:val="single" w:sz="6" w:space="0" w:color="000000"/>
              <w:left w:val="single" w:sz="6" w:space="0" w:color="auto"/>
              <w:bottom w:val="single" w:sz="6" w:space="0" w:color="000000"/>
              <w:right w:val="single" w:sz="6" w:space="0" w:color="000000"/>
            </w:tcBorders>
            <w:shd w:val="clear" w:color="auto" w:fill="FFFFFF"/>
            <w:vAlign w:val="center"/>
          </w:tcPr>
          <w:p w:rsidR="007F4E0A" w:rsidRPr="00420161" w:rsidRDefault="007F4E0A" w:rsidP="004D0673">
            <w:pPr>
              <w:jc w:val="center"/>
              <w:rPr>
                <w:sz w:val="14"/>
                <w:szCs w:val="18"/>
              </w:rPr>
            </w:pPr>
            <w:r w:rsidRPr="00420161">
              <w:rPr>
                <w:sz w:val="14"/>
                <w:szCs w:val="18"/>
              </w:rPr>
              <w:t xml:space="preserve">Poder Legislativo </w:t>
            </w:r>
          </w:p>
        </w:tc>
        <w:tc>
          <w:tcPr>
            <w:tcW w:w="2183" w:type="dxa"/>
            <w:tcBorders>
              <w:top w:val="single" w:sz="6" w:space="0" w:color="000000"/>
              <w:left w:val="single" w:sz="6" w:space="0" w:color="auto"/>
              <w:bottom w:val="single" w:sz="6" w:space="0" w:color="000000"/>
              <w:right w:val="single" w:sz="6" w:space="0" w:color="000000"/>
            </w:tcBorders>
            <w:shd w:val="clear" w:color="auto" w:fill="FFFFFF"/>
            <w:vAlign w:val="center"/>
          </w:tcPr>
          <w:p w:rsidR="007F4E0A" w:rsidRPr="00420161" w:rsidRDefault="007F4E0A" w:rsidP="004D0673">
            <w:pPr>
              <w:jc w:val="center"/>
              <w:rPr>
                <w:sz w:val="14"/>
                <w:szCs w:val="18"/>
              </w:rPr>
            </w:pPr>
            <w:r w:rsidRPr="00420161">
              <w:rPr>
                <w:sz w:val="14"/>
                <w:szCs w:val="18"/>
              </w:rPr>
              <w:t xml:space="preserve">Congreso del Estado </w:t>
            </w:r>
          </w:p>
        </w:tc>
        <w:tc>
          <w:tcPr>
            <w:tcW w:w="895" w:type="dxa"/>
            <w:tcBorders>
              <w:top w:val="single" w:sz="6" w:space="0" w:color="000000"/>
              <w:left w:val="single" w:sz="6" w:space="0" w:color="auto"/>
              <w:bottom w:val="single" w:sz="6" w:space="0" w:color="000000"/>
              <w:right w:val="single" w:sz="6" w:space="0" w:color="000000"/>
            </w:tcBorders>
            <w:shd w:val="clear" w:color="auto" w:fill="FFFFFF"/>
            <w:vAlign w:val="center"/>
          </w:tcPr>
          <w:p w:rsidR="007F4E0A" w:rsidRPr="00420161" w:rsidRDefault="007F4E0A" w:rsidP="004D0673">
            <w:pPr>
              <w:jc w:val="center"/>
              <w:rPr>
                <w:sz w:val="14"/>
                <w:szCs w:val="18"/>
              </w:rPr>
            </w:pPr>
            <w:r w:rsidRPr="00420161">
              <w:rPr>
                <w:sz w:val="14"/>
                <w:szCs w:val="18"/>
              </w:rPr>
              <w:t>Artículo 95</w:t>
            </w:r>
          </w:p>
        </w:tc>
        <w:tc>
          <w:tcPr>
            <w:tcW w:w="1020" w:type="dxa"/>
            <w:tcBorders>
              <w:top w:val="single" w:sz="6" w:space="0" w:color="000000"/>
              <w:left w:val="single" w:sz="6" w:space="0" w:color="auto"/>
              <w:bottom w:val="single" w:sz="6" w:space="0" w:color="000000"/>
              <w:right w:val="single" w:sz="6" w:space="0" w:color="000000"/>
            </w:tcBorders>
            <w:shd w:val="clear" w:color="auto" w:fill="FFFFFF"/>
            <w:vAlign w:val="center"/>
          </w:tcPr>
          <w:p w:rsidR="007F4E0A" w:rsidRPr="00420161" w:rsidRDefault="007F4E0A" w:rsidP="004D0673">
            <w:pPr>
              <w:jc w:val="center"/>
              <w:rPr>
                <w:sz w:val="14"/>
                <w:szCs w:val="18"/>
              </w:rPr>
            </w:pPr>
            <w:r w:rsidRPr="00420161">
              <w:rPr>
                <w:sz w:val="14"/>
                <w:szCs w:val="18"/>
              </w:rPr>
              <w:t>I- LV</w:t>
            </w:r>
          </w:p>
        </w:tc>
        <w:tc>
          <w:tcPr>
            <w:tcW w:w="1114" w:type="dxa"/>
            <w:tcBorders>
              <w:top w:val="single" w:sz="6" w:space="0" w:color="000000"/>
              <w:left w:val="single" w:sz="6" w:space="0" w:color="auto"/>
              <w:bottom w:val="single" w:sz="6" w:space="0" w:color="000000"/>
              <w:right w:val="single" w:sz="6" w:space="0" w:color="000000"/>
            </w:tcBorders>
            <w:shd w:val="clear" w:color="auto" w:fill="FFFFFF"/>
            <w:vAlign w:val="center"/>
          </w:tcPr>
          <w:p w:rsidR="007F4E0A" w:rsidRDefault="007F4E0A" w:rsidP="004D0673">
            <w:pPr>
              <w:jc w:val="center"/>
              <w:rPr>
                <w:sz w:val="14"/>
                <w:szCs w:val="18"/>
              </w:rPr>
            </w:pPr>
            <w:r w:rsidRPr="00420161">
              <w:rPr>
                <w:sz w:val="14"/>
                <w:szCs w:val="18"/>
              </w:rPr>
              <w:t xml:space="preserve">XXXIX </w:t>
            </w:r>
            <w:r w:rsidRPr="000F0C30">
              <w:rPr>
                <w:color w:val="000000" w:themeColor="text1"/>
                <w:sz w:val="14"/>
                <w:szCs w:val="18"/>
              </w:rPr>
              <w:t xml:space="preserve">(a-b) </w:t>
            </w:r>
            <w:r w:rsidRPr="00420161">
              <w:rPr>
                <w:sz w:val="14"/>
                <w:szCs w:val="18"/>
              </w:rPr>
              <w:t xml:space="preserve">y </w:t>
            </w:r>
          </w:p>
          <w:p w:rsidR="007F4E0A" w:rsidRPr="00420161" w:rsidRDefault="007F4E0A" w:rsidP="004D0673">
            <w:pPr>
              <w:jc w:val="center"/>
              <w:rPr>
                <w:sz w:val="14"/>
                <w:szCs w:val="18"/>
              </w:rPr>
            </w:pPr>
            <w:r w:rsidRPr="00420161">
              <w:rPr>
                <w:sz w:val="14"/>
                <w:szCs w:val="18"/>
              </w:rPr>
              <w:t>XLIII (a-q)</w:t>
            </w:r>
          </w:p>
        </w:tc>
        <w:tc>
          <w:tcPr>
            <w:tcW w:w="1115" w:type="dxa"/>
            <w:tcBorders>
              <w:top w:val="single" w:sz="6" w:space="0" w:color="000000"/>
              <w:left w:val="single" w:sz="6" w:space="0" w:color="auto"/>
              <w:bottom w:val="single" w:sz="6" w:space="0" w:color="000000"/>
              <w:right w:val="single" w:sz="6" w:space="0" w:color="000000"/>
            </w:tcBorders>
            <w:shd w:val="clear" w:color="auto" w:fill="FFFFFF"/>
            <w:vAlign w:val="center"/>
          </w:tcPr>
          <w:p w:rsidR="007F4E0A" w:rsidRPr="00420161" w:rsidRDefault="007F4E0A" w:rsidP="004D0673">
            <w:pPr>
              <w:jc w:val="center"/>
              <w:rPr>
                <w:sz w:val="14"/>
                <w:szCs w:val="18"/>
              </w:rPr>
            </w:pPr>
            <w:r w:rsidRPr="00420161">
              <w:rPr>
                <w:sz w:val="14"/>
                <w:szCs w:val="18"/>
              </w:rPr>
              <w:t>Aplica</w:t>
            </w:r>
          </w:p>
        </w:tc>
      </w:tr>
      <w:tr w:rsidR="007F4E0A" w:rsidRPr="00420161" w:rsidTr="004D0673">
        <w:trPr>
          <w:trHeight w:val="20"/>
        </w:trPr>
        <w:tc>
          <w:tcPr>
            <w:tcW w:w="126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F4E0A" w:rsidRPr="00420161" w:rsidRDefault="007F4E0A" w:rsidP="004D0673">
            <w:pPr>
              <w:jc w:val="center"/>
              <w:rPr>
                <w:sz w:val="14"/>
                <w:szCs w:val="18"/>
              </w:rPr>
            </w:pPr>
            <w:r w:rsidRPr="00420161">
              <w:rPr>
                <w:sz w:val="14"/>
                <w:szCs w:val="18"/>
              </w:rPr>
              <w:t>Estatal</w:t>
            </w:r>
          </w:p>
        </w:tc>
        <w:tc>
          <w:tcPr>
            <w:tcW w:w="1603" w:type="dxa"/>
            <w:tcBorders>
              <w:top w:val="single" w:sz="6" w:space="0" w:color="000000"/>
              <w:left w:val="single" w:sz="6" w:space="0" w:color="auto"/>
              <w:bottom w:val="single" w:sz="6" w:space="0" w:color="000000"/>
              <w:right w:val="single" w:sz="6" w:space="0" w:color="000000"/>
            </w:tcBorders>
            <w:shd w:val="clear" w:color="auto" w:fill="FFFFFF"/>
            <w:vAlign w:val="center"/>
          </w:tcPr>
          <w:p w:rsidR="007F4E0A" w:rsidRPr="00420161" w:rsidRDefault="007F4E0A" w:rsidP="004D0673">
            <w:pPr>
              <w:jc w:val="center"/>
              <w:rPr>
                <w:sz w:val="14"/>
                <w:szCs w:val="18"/>
              </w:rPr>
            </w:pPr>
            <w:r w:rsidRPr="00420161">
              <w:rPr>
                <w:sz w:val="14"/>
                <w:szCs w:val="18"/>
              </w:rPr>
              <w:t xml:space="preserve">Poder Judicial </w:t>
            </w:r>
          </w:p>
        </w:tc>
        <w:tc>
          <w:tcPr>
            <w:tcW w:w="2183" w:type="dxa"/>
            <w:tcBorders>
              <w:top w:val="single" w:sz="6" w:space="0" w:color="000000"/>
              <w:left w:val="single" w:sz="6" w:space="0" w:color="auto"/>
              <w:bottom w:val="single" w:sz="6" w:space="0" w:color="000000"/>
              <w:right w:val="single" w:sz="6" w:space="0" w:color="000000"/>
            </w:tcBorders>
            <w:shd w:val="clear" w:color="auto" w:fill="FFFFFF"/>
            <w:vAlign w:val="center"/>
          </w:tcPr>
          <w:p w:rsidR="007F4E0A" w:rsidRPr="00420161" w:rsidRDefault="007F4E0A" w:rsidP="004D0673">
            <w:pPr>
              <w:jc w:val="center"/>
              <w:rPr>
                <w:sz w:val="14"/>
                <w:szCs w:val="18"/>
              </w:rPr>
            </w:pPr>
            <w:r w:rsidRPr="00420161">
              <w:rPr>
                <w:sz w:val="14"/>
                <w:szCs w:val="18"/>
              </w:rPr>
              <w:t xml:space="preserve">Supremo Tribunal de Justicia </w:t>
            </w:r>
          </w:p>
        </w:tc>
        <w:tc>
          <w:tcPr>
            <w:tcW w:w="895" w:type="dxa"/>
            <w:tcBorders>
              <w:top w:val="single" w:sz="6" w:space="0" w:color="000000"/>
              <w:left w:val="single" w:sz="6" w:space="0" w:color="auto"/>
              <w:bottom w:val="single" w:sz="6" w:space="0" w:color="000000"/>
              <w:right w:val="single" w:sz="6" w:space="0" w:color="000000"/>
            </w:tcBorders>
            <w:shd w:val="clear" w:color="auto" w:fill="FFFFFF"/>
            <w:vAlign w:val="center"/>
          </w:tcPr>
          <w:p w:rsidR="007F4E0A" w:rsidRPr="00420161" w:rsidRDefault="007F4E0A" w:rsidP="004D0673">
            <w:pPr>
              <w:jc w:val="center"/>
              <w:rPr>
                <w:sz w:val="14"/>
                <w:szCs w:val="18"/>
              </w:rPr>
            </w:pPr>
            <w:r w:rsidRPr="00420161">
              <w:rPr>
                <w:sz w:val="14"/>
                <w:szCs w:val="18"/>
              </w:rPr>
              <w:t>Artículo 95</w:t>
            </w:r>
          </w:p>
        </w:tc>
        <w:tc>
          <w:tcPr>
            <w:tcW w:w="1020" w:type="dxa"/>
            <w:tcBorders>
              <w:top w:val="single" w:sz="6" w:space="0" w:color="000000"/>
              <w:left w:val="single" w:sz="6" w:space="0" w:color="auto"/>
              <w:bottom w:val="single" w:sz="6" w:space="0" w:color="000000"/>
              <w:right w:val="single" w:sz="6" w:space="0" w:color="000000"/>
            </w:tcBorders>
            <w:shd w:val="clear" w:color="auto" w:fill="FFFFFF"/>
            <w:vAlign w:val="center"/>
          </w:tcPr>
          <w:p w:rsidR="007F4E0A" w:rsidRPr="00420161" w:rsidRDefault="007F4E0A" w:rsidP="004D0673">
            <w:pPr>
              <w:jc w:val="center"/>
              <w:rPr>
                <w:sz w:val="14"/>
                <w:szCs w:val="18"/>
              </w:rPr>
            </w:pPr>
            <w:r w:rsidRPr="00420161">
              <w:rPr>
                <w:sz w:val="14"/>
                <w:szCs w:val="18"/>
              </w:rPr>
              <w:t>I- LV</w:t>
            </w:r>
          </w:p>
        </w:tc>
        <w:tc>
          <w:tcPr>
            <w:tcW w:w="1114" w:type="dxa"/>
            <w:tcBorders>
              <w:top w:val="single" w:sz="6" w:space="0" w:color="000000"/>
              <w:left w:val="single" w:sz="6" w:space="0" w:color="auto"/>
              <w:bottom w:val="single" w:sz="6" w:space="0" w:color="000000"/>
              <w:right w:val="single" w:sz="6" w:space="0" w:color="000000"/>
            </w:tcBorders>
            <w:shd w:val="clear" w:color="auto" w:fill="FFFFFF"/>
            <w:vAlign w:val="center"/>
          </w:tcPr>
          <w:p w:rsidR="007F4E0A" w:rsidRDefault="007F4E0A" w:rsidP="004D0673">
            <w:pPr>
              <w:jc w:val="center"/>
              <w:rPr>
                <w:sz w:val="14"/>
                <w:szCs w:val="18"/>
              </w:rPr>
            </w:pPr>
            <w:r w:rsidRPr="00420161">
              <w:rPr>
                <w:sz w:val="14"/>
                <w:szCs w:val="18"/>
              </w:rPr>
              <w:t xml:space="preserve">XXXIX </w:t>
            </w:r>
            <w:r w:rsidRPr="000F0C30">
              <w:rPr>
                <w:color w:val="000000" w:themeColor="text1"/>
                <w:sz w:val="14"/>
                <w:szCs w:val="18"/>
              </w:rPr>
              <w:t xml:space="preserve">(a-b) </w:t>
            </w:r>
            <w:r w:rsidRPr="00420161">
              <w:rPr>
                <w:sz w:val="14"/>
                <w:szCs w:val="18"/>
              </w:rPr>
              <w:t xml:space="preserve">y </w:t>
            </w:r>
          </w:p>
          <w:p w:rsidR="007F4E0A" w:rsidRPr="00420161" w:rsidRDefault="007F4E0A" w:rsidP="004D0673">
            <w:pPr>
              <w:jc w:val="center"/>
              <w:rPr>
                <w:sz w:val="14"/>
                <w:szCs w:val="18"/>
              </w:rPr>
            </w:pPr>
            <w:r w:rsidRPr="00420161">
              <w:rPr>
                <w:sz w:val="14"/>
                <w:szCs w:val="18"/>
              </w:rPr>
              <w:t>XLIII (a-q)</w:t>
            </w:r>
          </w:p>
        </w:tc>
        <w:tc>
          <w:tcPr>
            <w:tcW w:w="1115" w:type="dxa"/>
            <w:tcBorders>
              <w:top w:val="single" w:sz="6" w:space="0" w:color="000000"/>
              <w:left w:val="single" w:sz="6" w:space="0" w:color="auto"/>
              <w:bottom w:val="single" w:sz="6" w:space="0" w:color="000000"/>
              <w:right w:val="single" w:sz="6" w:space="0" w:color="000000"/>
            </w:tcBorders>
            <w:shd w:val="clear" w:color="auto" w:fill="FFFFFF"/>
            <w:vAlign w:val="center"/>
          </w:tcPr>
          <w:p w:rsidR="007F4E0A" w:rsidRPr="00420161" w:rsidRDefault="007F4E0A" w:rsidP="004D0673">
            <w:pPr>
              <w:jc w:val="center"/>
              <w:rPr>
                <w:sz w:val="14"/>
                <w:szCs w:val="18"/>
              </w:rPr>
            </w:pPr>
            <w:r w:rsidRPr="00420161">
              <w:rPr>
                <w:sz w:val="14"/>
                <w:szCs w:val="18"/>
              </w:rPr>
              <w:t>Aplica</w:t>
            </w:r>
          </w:p>
        </w:tc>
      </w:tr>
      <w:tr w:rsidR="007F4E0A" w:rsidRPr="00420161" w:rsidTr="004D0673">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0"/>
        </w:trPr>
        <w:tc>
          <w:tcPr>
            <w:tcW w:w="1263" w:type="dxa"/>
            <w:vMerge w:val="restart"/>
            <w:shd w:val="clear" w:color="auto" w:fill="FFFFFF"/>
            <w:vAlign w:val="center"/>
          </w:tcPr>
          <w:p w:rsidR="007F4E0A" w:rsidRPr="00420161" w:rsidRDefault="007F4E0A" w:rsidP="004D0673">
            <w:pPr>
              <w:jc w:val="center"/>
              <w:rPr>
                <w:sz w:val="14"/>
                <w:szCs w:val="18"/>
              </w:rPr>
            </w:pPr>
            <w:r w:rsidRPr="00420161">
              <w:rPr>
                <w:sz w:val="14"/>
                <w:szCs w:val="18"/>
              </w:rPr>
              <w:t>Estatal</w:t>
            </w:r>
          </w:p>
        </w:tc>
        <w:tc>
          <w:tcPr>
            <w:tcW w:w="1603" w:type="dxa"/>
            <w:vMerge w:val="restart"/>
            <w:shd w:val="clear" w:color="auto" w:fill="FFFFFF"/>
            <w:vAlign w:val="center"/>
          </w:tcPr>
          <w:p w:rsidR="007F4E0A" w:rsidRPr="00420161" w:rsidRDefault="007F4E0A" w:rsidP="004D0673">
            <w:pPr>
              <w:jc w:val="center"/>
              <w:rPr>
                <w:sz w:val="14"/>
                <w:szCs w:val="18"/>
              </w:rPr>
            </w:pPr>
            <w:r w:rsidRPr="00420161">
              <w:rPr>
                <w:sz w:val="14"/>
                <w:szCs w:val="18"/>
              </w:rPr>
              <w:t>Organismos autónomos</w:t>
            </w:r>
          </w:p>
        </w:tc>
        <w:tc>
          <w:tcPr>
            <w:tcW w:w="2183" w:type="dxa"/>
            <w:shd w:val="clear" w:color="auto" w:fill="FFFFFF"/>
            <w:vAlign w:val="center"/>
          </w:tcPr>
          <w:p w:rsidR="007F4E0A" w:rsidRDefault="007F4E0A" w:rsidP="004D0673">
            <w:pPr>
              <w:jc w:val="center"/>
              <w:rPr>
                <w:sz w:val="14"/>
                <w:szCs w:val="18"/>
              </w:rPr>
            </w:pPr>
            <w:r w:rsidRPr="00420161">
              <w:rPr>
                <w:sz w:val="14"/>
                <w:szCs w:val="18"/>
              </w:rPr>
              <w:t>Instituto Estatal Electoral</w:t>
            </w:r>
          </w:p>
          <w:p w:rsidR="007F4E0A" w:rsidRPr="00156032" w:rsidRDefault="007F4E0A" w:rsidP="004D0673">
            <w:pPr>
              <w:jc w:val="center"/>
              <w:rPr>
                <w:color w:val="FF0000"/>
                <w:sz w:val="14"/>
                <w:szCs w:val="18"/>
              </w:rPr>
            </w:pPr>
          </w:p>
        </w:tc>
        <w:tc>
          <w:tcPr>
            <w:tcW w:w="895" w:type="dxa"/>
            <w:shd w:val="clear" w:color="auto" w:fill="FFFFFF"/>
            <w:vAlign w:val="center"/>
          </w:tcPr>
          <w:p w:rsidR="007F4E0A" w:rsidRPr="00420161" w:rsidRDefault="007F4E0A" w:rsidP="004D0673">
            <w:pPr>
              <w:jc w:val="center"/>
              <w:rPr>
                <w:sz w:val="14"/>
                <w:szCs w:val="18"/>
              </w:rPr>
            </w:pPr>
            <w:r w:rsidRPr="00420161">
              <w:rPr>
                <w:sz w:val="14"/>
                <w:szCs w:val="18"/>
              </w:rPr>
              <w:t>Artículo 95</w:t>
            </w:r>
          </w:p>
        </w:tc>
        <w:tc>
          <w:tcPr>
            <w:tcW w:w="1020" w:type="dxa"/>
            <w:shd w:val="clear" w:color="auto" w:fill="FFFFFF"/>
            <w:vAlign w:val="center"/>
          </w:tcPr>
          <w:p w:rsidR="007F4E0A" w:rsidRPr="00420161" w:rsidRDefault="007F4E0A" w:rsidP="004D0673">
            <w:pPr>
              <w:jc w:val="center"/>
              <w:rPr>
                <w:sz w:val="14"/>
                <w:szCs w:val="18"/>
              </w:rPr>
            </w:pPr>
            <w:r w:rsidRPr="00420161">
              <w:rPr>
                <w:sz w:val="14"/>
                <w:szCs w:val="18"/>
              </w:rPr>
              <w:t>I- LV</w:t>
            </w:r>
          </w:p>
        </w:tc>
        <w:tc>
          <w:tcPr>
            <w:tcW w:w="1114" w:type="dxa"/>
            <w:shd w:val="clear" w:color="auto" w:fill="FFFFFF"/>
            <w:vAlign w:val="center"/>
          </w:tcPr>
          <w:p w:rsidR="007F4E0A" w:rsidRDefault="007F4E0A" w:rsidP="004D0673">
            <w:pPr>
              <w:jc w:val="center"/>
              <w:rPr>
                <w:sz w:val="14"/>
                <w:szCs w:val="18"/>
              </w:rPr>
            </w:pPr>
            <w:r w:rsidRPr="00420161">
              <w:rPr>
                <w:sz w:val="14"/>
                <w:szCs w:val="18"/>
              </w:rPr>
              <w:t xml:space="preserve">XXXIX </w:t>
            </w:r>
            <w:r w:rsidRPr="000F0C30">
              <w:rPr>
                <w:color w:val="000000" w:themeColor="text1"/>
                <w:sz w:val="14"/>
                <w:szCs w:val="18"/>
              </w:rPr>
              <w:t>(a-b)</w:t>
            </w:r>
            <w:r w:rsidRPr="00420161">
              <w:rPr>
                <w:sz w:val="14"/>
                <w:szCs w:val="18"/>
              </w:rPr>
              <w:t xml:space="preserve"> y </w:t>
            </w:r>
          </w:p>
          <w:p w:rsidR="007F4E0A" w:rsidRPr="00420161" w:rsidRDefault="007F4E0A" w:rsidP="004D0673">
            <w:pPr>
              <w:jc w:val="center"/>
              <w:rPr>
                <w:sz w:val="14"/>
                <w:szCs w:val="18"/>
              </w:rPr>
            </w:pPr>
            <w:r w:rsidRPr="00420161">
              <w:rPr>
                <w:sz w:val="14"/>
                <w:szCs w:val="18"/>
              </w:rPr>
              <w:t>XLIII (a-q)</w:t>
            </w:r>
          </w:p>
        </w:tc>
        <w:tc>
          <w:tcPr>
            <w:tcW w:w="1115" w:type="dxa"/>
            <w:shd w:val="clear" w:color="auto" w:fill="FFFFFF"/>
            <w:vAlign w:val="center"/>
          </w:tcPr>
          <w:p w:rsidR="007F4E0A" w:rsidRPr="00420161" w:rsidRDefault="007F4E0A" w:rsidP="004D0673">
            <w:pPr>
              <w:jc w:val="center"/>
              <w:rPr>
                <w:sz w:val="14"/>
                <w:szCs w:val="18"/>
              </w:rPr>
            </w:pPr>
            <w:r w:rsidRPr="00420161">
              <w:rPr>
                <w:sz w:val="14"/>
                <w:szCs w:val="18"/>
              </w:rPr>
              <w:t>Aplica</w:t>
            </w:r>
          </w:p>
        </w:tc>
      </w:tr>
      <w:tr w:rsidR="007F4E0A" w:rsidRPr="00420161" w:rsidTr="004D0673">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0"/>
        </w:trPr>
        <w:tc>
          <w:tcPr>
            <w:tcW w:w="1263" w:type="dxa"/>
            <w:vMerge/>
            <w:shd w:val="clear" w:color="auto" w:fill="FFFFFF"/>
            <w:vAlign w:val="center"/>
          </w:tcPr>
          <w:p w:rsidR="007F4E0A" w:rsidRPr="00420161" w:rsidRDefault="007F4E0A" w:rsidP="004D0673">
            <w:pPr>
              <w:jc w:val="center"/>
              <w:rPr>
                <w:sz w:val="14"/>
                <w:szCs w:val="18"/>
              </w:rPr>
            </w:pPr>
          </w:p>
        </w:tc>
        <w:tc>
          <w:tcPr>
            <w:tcW w:w="1603" w:type="dxa"/>
            <w:vMerge/>
            <w:shd w:val="clear" w:color="auto" w:fill="FFFFFF"/>
            <w:vAlign w:val="center"/>
          </w:tcPr>
          <w:p w:rsidR="007F4E0A" w:rsidRPr="00420161" w:rsidRDefault="007F4E0A" w:rsidP="004D0673">
            <w:pPr>
              <w:jc w:val="center"/>
              <w:rPr>
                <w:sz w:val="14"/>
                <w:szCs w:val="18"/>
              </w:rPr>
            </w:pPr>
          </w:p>
        </w:tc>
        <w:tc>
          <w:tcPr>
            <w:tcW w:w="2183" w:type="dxa"/>
            <w:shd w:val="clear" w:color="auto" w:fill="FFFFFF"/>
            <w:vAlign w:val="center"/>
          </w:tcPr>
          <w:p w:rsidR="007F4E0A" w:rsidRPr="00420161" w:rsidRDefault="007F4E0A" w:rsidP="004D0673">
            <w:pPr>
              <w:jc w:val="center"/>
              <w:rPr>
                <w:sz w:val="14"/>
                <w:szCs w:val="18"/>
              </w:rPr>
            </w:pPr>
            <w:r w:rsidRPr="00420161">
              <w:rPr>
                <w:sz w:val="14"/>
                <w:szCs w:val="18"/>
              </w:rPr>
              <w:t>Comisión Estatal de los Derechos Humanos</w:t>
            </w:r>
          </w:p>
        </w:tc>
        <w:tc>
          <w:tcPr>
            <w:tcW w:w="895" w:type="dxa"/>
            <w:shd w:val="clear" w:color="auto" w:fill="FFFFFF"/>
            <w:vAlign w:val="center"/>
          </w:tcPr>
          <w:p w:rsidR="007F4E0A" w:rsidRPr="00420161" w:rsidRDefault="007F4E0A" w:rsidP="004D0673">
            <w:pPr>
              <w:jc w:val="center"/>
              <w:rPr>
                <w:sz w:val="14"/>
                <w:szCs w:val="18"/>
              </w:rPr>
            </w:pPr>
            <w:r w:rsidRPr="00420161">
              <w:rPr>
                <w:sz w:val="14"/>
                <w:szCs w:val="18"/>
              </w:rPr>
              <w:t>Artículo 95</w:t>
            </w:r>
          </w:p>
        </w:tc>
        <w:tc>
          <w:tcPr>
            <w:tcW w:w="1020" w:type="dxa"/>
            <w:shd w:val="clear" w:color="auto" w:fill="FFFFFF"/>
            <w:vAlign w:val="center"/>
          </w:tcPr>
          <w:p w:rsidR="007F4E0A" w:rsidRPr="00420161" w:rsidRDefault="007F4E0A" w:rsidP="004D0673">
            <w:pPr>
              <w:jc w:val="center"/>
              <w:rPr>
                <w:sz w:val="14"/>
                <w:szCs w:val="18"/>
              </w:rPr>
            </w:pPr>
            <w:r w:rsidRPr="00420161">
              <w:rPr>
                <w:sz w:val="14"/>
                <w:szCs w:val="18"/>
              </w:rPr>
              <w:t>I- LV</w:t>
            </w:r>
          </w:p>
        </w:tc>
        <w:tc>
          <w:tcPr>
            <w:tcW w:w="1114" w:type="dxa"/>
            <w:shd w:val="clear" w:color="auto" w:fill="FFFFFF"/>
            <w:vAlign w:val="center"/>
          </w:tcPr>
          <w:p w:rsidR="007F4E0A" w:rsidRDefault="007F4E0A" w:rsidP="004D0673">
            <w:pPr>
              <w:jc w:val="center"/>
              <w:rPr>
                <w:sz w:val="14"/>
                <w:szCs w:val="18"/>
              </w:rPr>
            </w:pPr>
            <w:r w:rsidRPr="00420161">
              <w:rPr>
                <w:sz w:val="14"/>
                <w:szCs w:val="18"/>
              </w:rPr>
              <w:t xml:space="preserve">XXXIX </w:t>
            </w:r>
            <w:r w:rsidRPr="000F0C30">
              <w:rPr>
                <w:color w:val="000000" w:themeColor="text1"/>
                <w:sz w:val="14"/>
                <w:szCs w:val="18"/>
              </w:rPr>
              <w:t xml:space="preserve">(a-b) </w:t>
            </w:r>
            <w:r w:rsidRPr="00420161">
              <w:rPr>
                <w:sz w:val="14"/>
                <w:szCs w:val="18"/>
              </w:rPr>
              <w:t xml:space="preserve">y </w:t>
            </w:r>
          </w:p>
          <w:p w:rsidR="007F4E0A" w:rsidRPr="00420161" w:rsidRDefault="007F4E0A" w:rsidP="004D0673">
            <w:pPr>
              <w:jc w:val="center"/>
              <w:rPr>
                <w:sz w:val="14"/>
                <w:szCs w:val="18"/>
              </w:rPr>
            </w:pPr>
            <w:r w:rsidRPr="00420161">
              <w:rPr>
                <w:sz w:val="14"/>
                <w:szCs w:val="18"/>
              </w:rPr>
              <w:t>XLIII (a-q)</w:t>
            </w:r>
          </w:p>
        </w:tc>
        <w:tc>
          <w:tcPr>
            <w:tcW w:w="1115" w:type="dxa"/>
            <w:shd w:val="clear" w:color="auto" w:fill="FFFFFF"/>
            <w:vAlign w:val="center"/>
          </w:tcPr>
          <w:p w:rsidR="007F4E0A" w:rsidRPr="00420161" w:rsidRDefault="007F4E0A" w:rsidP="004D0673">
            <w:pPr>
              <w:jc w:val="center"/>
              <w:rPr>
                <w:sz w:val="14"/>
                <w:szCs w:val="18"/>
              </w:rPr>
            </w:pPr>
            <w:r w:rsidRPr="00420161">
              <w:rPr>
                <w:sz w:val="14"/>
                <w:szCs w:val="18"/>
              </w:rPr>
              <w:t>Aplica</w:t>
            </w:r>
          </w:p>
        </w:tc>
      </w:tr>
      <w:tr w:rsidR="007F4E0A" w:rsidRPr="00420161" w:rsidTr="004D0673">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0"/>
        </w:trPr>
        <w:tc>
          <w:tcPr>
            <w:tcW w:w="1263" w:type="dxa"/>
            <w:vMerge/>
            <w:shd w:val="clear" w:color="auto" w:fill="FFFFFF"/>
            <w:vAlign w:val="center"/>
          </w:tcPr>
          <w:p w:rsidR="007F4E0A" w:rsidRPr="00420161" w:rsidRDefault="007F4E0A" w:rsidP="004D0673">
            <w:pPr>
              <w:jc w:val="center"/>
              <w:rPr>
                <w:sz w:val="14"/>
                <w:szCs w:val="18"/>
              </w:rPr>
            </w:pPr>
          </w:p>
        </w:tc>
        <w:tc>
          <w:tcPr>
            <w:tcW w:w="1603" w:type="dxa"/>
            <w:vMerge/>
            <w:shd w:val="clear" w:color="auto" w:fill="FFFFFF"/>
            <w:vAlign w:val="center"/>
          </w:tcPr>
          <w:p w:rsidR="007F4E0A" w:rsidRPr="00420161" w:rsidRDefault="007F4E0A" w:rsidP="004D0673">
            <w:pPr>
              <w:jc w:val="center"/>
              <w:rPr>
                <w:sz w:val="14"/>
                <w:szCs w:val="18"/>
              </w:rPr>
            </w:pPr>
          </w:p>
        </w:tc>
        <w:tc>
          <w:tcPr>
            <w:tcW w:w="2183" w:type="dxa"/>
            <w:shd w:val="clear" w:color="auto" w:fill="FFFFFF"/>
            <w:vAlign w:val="center"/>
          </w:tcPr>
          <w:p w:rsidR="007F4E0A" w:rsidRPr="00420161" w:rsidRDefault="007F4E0A" w:rsidP="004D0673">
            <w:pPr>
              <w:jc w:val="center"/>
              <w:rPr>
                <w:sz w:val="14"/>
                <w:szCs w:val="18"/>
              </w:rPr>
            </w:pPr>
            <w:r w:rsidRPr="00420161">
              <w:rPr>
                <w:sz w:val="14"/>
                <w:szCs w:val="18"/>
              </w:rPr>
              <w:t>Comisión Estatal para el Acceso a la Información Pública</w:t>
            </w:r>
          </w:p>
        </w:tc>
        <w:tc>
          <w:tcPr>
            <w:tcW w:w="895" w:type="dxa"/>
            <w:shd w:val="clear" w:color="auto" w:fill="FFFFFF"/>
            <w:vAlign w:val="center"/>
          </w:tcPr>
          <w:p w:rsidR="007F4E0A" w:rsidRPr="00420161" w:rsidRDefault="007F4E0A" w:rsidP="004D0673">
            <w:pPr>
              <w:jc w:val="center"/>
              <w:rPr>
                <w:sz w:val="14"/>
                <w:szCs w:val="18"/>
              </w:rPr>
            </w:pPr>
            <w:r w:rsidRPr="00420161">
              <w:rPr>
                <w:sz w:val="14"/>
                <w:szCs w:val="18"/>
              </w:rPr>
              <w:t>Artículo 95</w:t>
            </w:r>
          </w:p>
        </w:tc>
        <w:tc>
          <w:tcPr>
            <w:tcW w:w="1020" w:type="dxa"/>
            <w:shd w:val="clear" w:color="auto" w:fill="FFFFFF"/>
            <w:vAlign w:val="center"/>
          </w:tcPr>
          <w:p w:rsidR="007F4E0A" w:rsidRPr="00420161" w:rsidRDefault="007F4E0A" w:rsidP="004D0673">
            <w:pPr>
              <w:jc w:val="center"/>
              <w:rPr>
                <w:sz w:val="14"/>
                <w:szCs w:val="18"/>
              </w:rPr>
            </w:pPr>
            <w:r w:rsidRPr="00420161">
              <w:rPr>
                <w:sz w:val="14"/>
                <w:szCs w:val="18"/>
              </w:rPr>
              <w:t>I- LV</w:t>
            </w:r>
          </w:p>
        </w:tc>
        <w:tc>
          <w:tcPr>
            <w:tcW w:w="1114" w:type="dxa"/>
            <w:shd w:val="clear" w:color="auto" w:fill="FFFFFF"/>
            <w:vAlign w:val="center"/>
          </w:tcPr>
          <w:p w:rsidR="007F4E0A" w:rsidRDefault="007F4E0A" w:rsidP="004D0673">
            <w:pPr>
              <w:jc w:val="center"/>
              <w:rPr>
                <w:sz w:val="14"/>
                <w:szCs w:val="18"/>
              </w:rPr>
            </w:pPr>
            <w:r w:rsidRPr="00420161">
              <w:rPr>
                <w:sz w:val="14"/>
                <w:szCs w:val="18"/>
              </w:rPr>
              <w:t xml:space="preserve">XXXIX </w:t>
            </w:r>
            <w:r w:rsidRPr="000F0C30">
              <w:rPr>
                <w:color w:val="000000" w:themeColor="text1"/>
                <w:sz w:val="14"/>
                <w:szCs w:val="18"/>
              </w:rPr>
              <w:t xml:space="preserve">(a-b) </w:t>
            </w:r>
            <w:r w:rsidRPr="00420161">
              <w:rPr>
                <w:sz w:val="14"/>
                <w:szCs w:val="18"/>
              </w:rPr>
              <w:t xml:space="preserve">y </w:t>
            </w:r>
          </w:p>
          <w:p w:rsidR="007F4E0A" w:rsidRPr="00420161" w:rsidRDefault="007F4E0A" w:rsidP="004D0673">
            <w:pPr>
              <w:jc w:val="center"/>
              <w:rPr>
                <w:sz w:val="14"/>
                <w:szCs w:val="18"/>
              </w:rPr>
            </w:pPr>
            <w:r w:rsidRPr="00420161">
              <w:rPr>
                <w:sz w:val="14"/>
                <w:szCs w:val="18"/>
              </w:rPr>
              <w:t>XLIII (a-q)</w:t>
            </w:r>
          </w:p>
        </w:tc>
        <w:tc>
          <w:tcPr>
            <w:tcW w:w="1115" w:type="dxa"/>
            <w:shd w:val="clear" w:color="auto" w:fill="FFFFFF"/>
            <w:vAlign w:val="center"/>
          </w:tcPr>
          <w:p w:rsidR="007F4E0A" w:rsidRPr="00420161" w:rsidRDefault="007F4E0A" w:rsidP="004D0673">
            <w:pPr>
              <w:jc w:val="center"/>
              <w:rPr>
                <w:sz w:val="14"/>
                <w:szCs w:val="18"/>
              </w:rPr>
            </w:pPr>
            <w:r w:rsidRPr="00420161">
              <w:rPr>
                <w:sz w:val="14"/>
                <w:szCs w:val="18"/>
              </w:rPr>
              <w:t>Aplica</w:t>
            </w:r>
          </w:p>
        </w:tc>
      </w:tr>
      <w:tr w:rsidR="007F4E0A" w:rsidRPr="00420161" w:rsidTr="004D0673">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0"/>
        </w:trPr>
        <w:tc>
          <w:tcPr>
            <w:tcW w:w="1263" w:type="dxa"/>
            <w:shd w:val="clear" w:color="auto" w:fill="FFFFFF"/>
            <w:vAlign w:val="center"/>
          </w:tcPr>
          <w:p w:rsidR="007F4E0A" w:rsidRPr="00420161" w:rsidRDefault="007F4E0A" w:rsidP="004D0673">
            <w:pPr>
              <w:jc w:val="center"/>
              <w:rPr>
                <w:sz w:val="14"/>
                <w:szCs w:val="18"/>
              </w:rPr>
            </w:pPr>
            <w:r w:rsidRPr="00420161">
              <w:rPr>
                <w:sz w:val="14"/>
                <w:szCs w:val="18"/>
              </w:rPr>
              <w:t xml:space="preserve">Estatal </w:t>
            </w:r>
          </w:p>
        </w:tc>
        <w:tc>
          <w:tcPr>
            <w:tcW w:w="1603" w:type="dxa"/>
            <w:shd w:val="clear" w:color="auto" w:fill="FFFFFF"/>
            <w:vAlign w:val="center"/>
          </w:tcPr>
          <w:p w:rsidR="007F4E0A" w:rsidRPr="00420161" w:rsidRDefault="007F4E0A" w:rsidP="004D0673">
            <w:pPr>
              <w:jc w:val="center"/>
              <w:rPr>
                <w:sz w:val="14"/>
                <w:szCs w:val="18"/>
              </w:rPr>
            </w:pPr>
            <w:r w:rsidRPr="00420161">
              <w:rPr>
                <w:sz w:val="14"/>
                <w:szCs w:val="18"/>
              </w:rPr>
              <w:t>Instituciones de educación superior públicas autónomas</w:t>
            </w:r>
          </w:p>
        </w:tc>
        <w:tc>
          <w:tcPr>
            <w:tcW w:w="2183" w:type="dxa"/>
            <w:shd w:val="clear" w:color="auto" w:fill="FFFFFF"/>
            <w:vAlign w:val="center"/>
          </w:tcPr>
          <w:p w:rsidR="007F4E0A" w:rsidRPr="00420161" w:rsidRDefault="007F4E0A" w:rsidP="004D0673">
            <w:pPr>
              <w:jc w:val="center"/>
              <w:rPr>
                <w:sz w:val="14"/>
                <w:szCs w:val="18"/>
              </w:rPr>
            </w:pPr>
            <w:r w:rsidRPr="00420161">
              <w:rPr>
                <w:sz w:val="14"/>
                <w:szCs w:val="18"/>
              </w:rPr>
              <w:t xml:space="preserve">Universidades e Institutos </w:t>
            </w:r>
          </w:p>
        </w:tc>
        <w:tc>
          <w:tcPr>
            <w:tcW w:w="895" w:type="dxa"/>
            <w:shd w:val="clear" w:color="auto" w:fill="FFFFFF"/>
            <w:vAlign w:val="center"/>
          </w:tcPr>
          <w:p w:rsidR="007F4E0A" w:rsidRPr="00420161" w:rsidRDefault="007F4E0A" w:rsidP="004D0673">
            <w:pPr>
              <w:jc w:val="center"/>
              <w:rPr>
                <w:sz w:val="14"/>
                <w:szCs w:val="18"/>
              </w:rPr>
            </w:pPr>
            <w:r w:rsidRPr="00420161">
              <w:rPr>
                <w:sz w:val="14"/>
                <w:szCs w:val="18"/>
              </w:rPr>
              <w:t>Artículo 95</w:t>
            </w:r>
          </w:p>
        </w:tc>
        <w:tc>
          <w:tcPr>
            <w:tcW w:w="1020" w:type="dxa"/>
            <w:shd w:val="clear" w:color="auto" w:fill="FFFFFF"/>
            <w:vAlign w:val="center"/>
          </w:tcPr>
          <w:p w:rsidR="007F4E0A" w:rsidRPr="00420161" w:rsidRDefault="007F4E0A" w:rsidP="004D0673">
            <w:pPr>
              <w:jc w:val="center"/>
              <w:rPr>
                <w:sz w:val="14"/>
                <w:szCs w:val="18"/>
              </w:rPr>
            </w:pPr>
            <w:r w:rsidRPr="00420161">
              <w:rPr>
                <w:sz w:val="14"/>
                <w:szCs w:val="18"/>
              </w:rPr>
              <w:t>I- LV</w:t>
            </w:r>
          </w:p>
        </w:tc>
        <w:tc>
          <w:tcPr>
            <w:tcW w:w="1114" w:type="dxa"/>
            <w:shd w:val="clear" w:color="auto" w:fill="FFFFFF"/>
            <w:vAlign w:val="center"/>
          </w:tcPr>
          <w:p w:rsidR="007F4E0A" w:rsidRDefault="007F4E0A" w:rsidP="004D0673">
            <w:pPr>
              <w:jc w:val="center"/>
              <w:rPr>
                <w:sz w:val="14"/>
                <w:szCs w:val="18"/>
              </w:rPr>
            </w:pPr>
            <w:r w:rsidRPr="00420161">
              <w:rPr>
                <w:sz w:val="14"/>
                <w:szCs w:val="18"/>
              </w:rPr>
              <w:t xml:space="preserve">XXXIX </w:t>
            </w:r>
            <w:r w:rsidRPr="000F0C30">
              <w:rPr>
                <w:color w:val="000000" w:themeColor="text1"/>
                <w:sz w:val="14"/>
                <w:szCs w:val="18"/>
              </w:rPr>
              <w:t xml:space="preserve">(a-b) </w:t>
            </w:r>
            <w:r w:rsidRPr="00420161">
              <w:rPr>
                <w:sz w:val="14"/>
                <w:szCs w:val="18"/>
              </w:rPr>
              <w:t xml:space="preserve">y </w:t>
            </w:r>
          </w:p>
          <w:p w:rsidR="007F4E0A" w:rsidRPr="00420161" w:rsidRDefault="007F4E0A" w:rsidP="004D0673">
            <w:pPr>
              <w:jc w:val="center"/>
              <w:rPr>
                <w:sz w:val="14"/>
                <w:szCs w:val="18"/>
              </w:rPr>
            </w:pPr>
            <w:r w:rsidRPr="00420161">
              <w:rPr>
                <w:sz w:val="14"/>
                <w:szCs w:val="18"/>
              </w:rPr>
              <w:t>XLIII (a-q)</w:t>
            </w:r>
          </w:p>
        </w:tc>
        <w:tc>
          <w:tcPr>
            <w:tcW w:w="1115" w:type="dxa"/>
            <w:shd w:val="clear" w:color="auto" w:fill="FFFFFF"/>
            <w:vAlign w:val="center"/>
          </w:tcPr>
          <w:p w:rsidR="007F4E0A" w:rsidRPr="00420161" w:rsidRDefault="007F4E0A" w:rsidP="004D0673">
            <w:pPr>
              <w:jc w:val="center"/>
              <w:rPr>
                <w:sz w:val="14"/>
                <w:szCs w:val="18"/>
              </w:rPr>
            </w:pPr>
            <w:r w:rsidRPr="00420161">
              <w:rPr>
                <w:sz w:val="14"/>
                <w:szCs w:val="18"/>
              </w:rPr>
              <w:t>Aplica</w:t>
            </w:r>
          </w:p>
        </w:tc>
      </w:tr>
      <w:tr w:rsidR="007F4E0A" w:rsidRPr="00420161" w:rsidTr="004D0673">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0"/>
        </w:trPr>
        <w:tc>
          <w:tcPr>
            <w:tcW w:w="1263" w:type="dxa"/>
            <w:shd w:val="clear" w:color="auto" w:fill="FFFFFF"/>
            <w:vAlign w:val="center"/>
          </w:tcPr>
          <w:p w:rsidR="007F4E0A" w:rsidRPr="00420161" w:rsidRDefault="007F4E0A" w:rsidP="004D0673">
            <w:pPr>
              <w:jc w:val="center"/>
              <w:rPr>
                <w:sz w:val="14"/>
                <w:szCs w:val="18"/>
              </w:rPr>
            </w:pPr>
            <w:r w:rsidRPr="00420161">
              <w:rPr>
                <w:sz w:val="14"/>
                <w:szCs w:val="18"/>
              </w:rPr>
              <w:t>Estatal y Municipal</w:t>
            </w:r>
          </w:p>
        </w:tc>
        <w:tc>
          <w:tcPr>
            <w:tcW w:w="1603" w:type="dxa"/>
            <w:shd w:val="clear" w:color="auto" w:fill="FFFFFF"/>
            <w:vAlign w:val="center"/>
          </w:tcPr>
          <w:p w:rsidR="007F4E0A" w:rsidRPr="00420161" w:rsidRDefault="007F4E0A" w:rsidP="004D0673">
            <w:pPr>
              <w:jc w:val="center"/>
              <w:rPr>
                <w:sz w:val="14"/>
                <w:szCs w:val="18"/>
              </w:rPr>
            </w:pPr>
            <w:r w:rsidRPr="00420161">
              <w:rPr>
                <w:sz w:val="14"/>
                <w:szCs w:val="18"/>
              </w:rPr>
              <w:t>Partidos políticos</w:t>
            </w:r>
          </w:p>
        </w:tc>
        <w:tc>
          <w:tcPr>
            <w:tcW w:w="2183" w:type="dxa"/>
            <w:shd w:val="clear" w:color="auto" w:fill="FFFFFF"/>
            <w:vAlign w:val="center"/>
          </w:tcPr>
          <w:p w:rsidR="007F4E0A" w:rsidRPr="00420161" w:rsidRDefault="007F4E0A" w:rsidP="004D0673">
            <w:pPr>
              <w:jc w:val="center"/>
              <w:rPr>
                <w:sz w:val="14"/>
                <w:szCs w:val="18"/>
              </w:rPr>
            </w:pPr>
            <w:r w:rsidRPr="008C3C64">
              <w:rPr>
                <w:sz w:val="14"/>
                <w:szCs w:val="18"/>
              </w:rPr>
              <w:t>Partidos políticos nacionales, partidos políticos locales, agrupaciones políticas locales y personas morales constituidas en asociación civil creadas por ciudadan</w:t>
            </w:r>
            <w:r w:rsidRPr="008C3C64">
              <w:rPr>
                <w:color w:val="FF0000"/>
                <w:sz w:val="14"/>
                <w:szCs w:val="18"/>
              </w:rPr>
              <w:t>a</w:t>
            </w:r>
            <w:r w:rsidRPr="008C3C64">
              <w:rPr>
                <w:sz w:val="14"/>
                <w:szCs w:val="18"/>
              </w:rPr>
              <w:t>s(os) que</w:t>
            </w:r>
            <w:r w:rsidRPr="00420161">
              <w:rPr>
                <w:sz w:val="14"/>
                <w:szCs w:val="18"/>
              </w:rPr>
              <w:t xml:space="preserve"> pretendan postular su candidatura independiente</w:t>
            </w:r>
          </w:p>
        </w:tc>
        <w:tc>
          <w:tcPr>
            <w:tcW w:w="895" w:type="dxa"/>
            <w:shd w:val="clear" w:color="auto" w:fill="FFFFFF"/>
            <w:vAlign w:val="center"/>
          </w:tcPr>
          <w:p w:rsidR="007F4E0A" w:rsidRPr="00420161" w:rsidRDefault="007F4E0A" w:rsidP="004D0673">
            <w:pPr>
              <w:jc w:val="center"/>
              <w:rPr>
                <w:sz w:val="14"/>
                <w:szCs w:val="18"/>
              </w:rPr>
            </w:pPr>
            <w:r w:rsidRPr="00420161">
              <w:rPr>
                <w:sz w:val="14"/>
                <w:szCs w:val="18"/>
              </w:rPr>
              <w:t>Artículo 95</w:t>
            </w:r>
          </w:p>
        </w:tc>
        <w:tc>
          <w:tcPr>
            <w:tcW w:w="1020" w:type="dxa"/>
            <w:shd w:val="clear" w:color="auto" w:fill="FFFFFF"/>
            <w:vAlign w:val="center"/>
          </w:tcPr>
          <w:p w:rsidR="007F4E0A" w:rsidRPr="00420161" w:rsidRDefault="007F4E0A" w:rsidP="004D0673">
            <w:pPr>
              <w:jc w:val="center"/>
              <w:rPr>
                <w:sz w:val="14"/>
                <w:szCs w:val="18"/>
              </w:rPr>
            </w:pPr>
            <w:r w:rsidRPr="00420161">
              <w:rPr>
                <w:sz w:val="14"/>
                <w:szCs w:val="18"/>
              </w:rPr>
              <w:t>I- LV</w:t>
            </w:r>
          </w:p>
        </w:tc>
        <w:tc>
          <w:tcPr>
            <w:tcW w:w="1114" w:type="dxa"/>
            <w:shd w:val="clear" w:color="auto" w:fill="FFFFFF"/>
            <w:vAlign w:val="center"/>
          </w:tcPr>
          <w:p w:rsidR="007F4E0A" w:rsidRDefault="007F4E0A" w:rsidP="004D0673">
            <w:pPr>
              <w:jc w:val="center"/>
              <w:rPr>
                <w:sz w:val="14"/>
                <w:szCs w:val="18"/>
              </w:rPr>
            </w:pPr>
            <w:r w:rsidRPr="00420161">
              <w:rPr>
                <w:sz w:val="14"/>
                <w:szCs w:val="18"/>
              </w:rPr>
              <w:t xml:space="preserve">XXXIX </w:t>
            </w:r>
            <w:r w:rsidRPr="000F0C30">
              <w:rPr>
                <w:color w:val="000000" w:themeColor="text1"/>
                <w:sz w:val="14"/>
                <w:szCs w:val="18"/>
              </w:rPr>
              <w:t xml:space="preserve">(a-b) </w:t>
            </w:r>
            <w:r w:rsidRPr="00420161">
              <w:rPr>
                <w:sz w:val="14"/>
                <w:szCs w:val="18"/>
              </w:rPr>
              <w:t xml:space="preserve">y </w:t>
            </w:r>
          </w:p>
          <w:p w:rsidR="007F4E0A" w:rsidRPr="00420161" w:rsidRDefault="007F4E0A" w:rsidP="004D0673">
            <w:pPr>
              <w:jc w:val="center"/>
              <w:rPr>
                <w:sz w:val="14"/>
                <w:szCs w:val="18"/>
              </w:rPr>
            </w:pPr>
            <w:r w:rsidRPr="00420161">
              <w:rPr>
                <w:sz w:val="14"/>
                <w:szCs w:val="18"/>
              </w:rPr>
              <w:t>XLIII (a-q)</w:t>
            </w:r>
          </w:p>
        </w:tc>
        <w:tc>
          <w:tcPr>
            <w:tcW w:w="1115" w:type="dxa"/>
            <w:shd w:val="clear" w:color="auto" w:fill="FFFFFF"/>
            <w:vAlign w:val="center"/>
          </w:tcPr>
          <w:p w:rsidR="007F4E0A" w:rsidRPr="00420161" w:rsidRDefault="007F4E0A" w:rsidP="004D0673">
            <w:pPr>
              <w:jc w:val="center"/>
              <w:rPr>
                <w:sz w:val="14"/>
                <w:szCs w:val="18"/>
              </w:rPr>
            </w:pPr>
            <w:r w:rsidRPr="00420161">
              <w:rPr>
                <w:sz w:val="14"/>
                <w:szCs w:val="18"/>
              </w:rPr>
              <w:t>Aplica</w:t>
            </w:r>
          </w:p>
        </w:tc>
      </w:tr>
      <w:tr w:rsidR="007F4E0A" w:rsidRPr="00420161" w:rsidTr="004D0673">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0"/>
        </w:trPr>
        <w:tc>
          <w:tcPr>
            <w:tcW w:w="1263" w:type="dxa"/>
            <w:shd w:val="clear" w:color="auto" w:fill="FFFFFF"/>
            <w:vAlign w:val="center"/>
          </w:tcPr>
          <w:p w:rsidR="007F4E0A" w:rsidRPr="00420161" w:rsidRDefault="007F4E0A" w:rsidP="004D0673">
            <w:pPr>
              <w:jc w:val="center"/>
              <w:rPr>
                <w:sz w:val="14"/>
                <w:szCs w:val="18"/>
              </w:rPr>
            </w:pPr>
            <w:r w:rsidRPr="00420161">
              <w:rPr>
                <w:sz w:val="14"/>
                <w:szCs w:val="18"/>
              </w:rPr>
              <w:t>Estatal</w:t>
            </w:r>
          </w:p>
        </w:tc>
        <w:tc>
          <w:tcPr>
            <w:tcW w:w="1603" w:type="dxa"/>
            <w:shd w:val="clear" w:color="auto" w:fill="FFFFFF"/>
            <w:vAlign w:val="center"/>
          </w:tcPr>
          <w:p w:rsidR="007F4E0A" w:rsidRPr="00420161" w:rsidRDefault="007F4E0A" w:rsidP="004D0673">
            <w:pPr>
              <w:jc w:val="center"/>
              <w:rPr>
                <w:sz w:val="14"/>
                <w:szCs w:val="18"/>
              </w:rPr>
            </w:pPr>
            <w:r w:rsidRPr="008C3C64">
              <w:rPr>
                <w:sz w:val="14"/>
                <w:szCs w:val="18"/>
              </w:rPr>
              <w:t>Órganos jurisdiccionales</w:t>
            </w:r>
            <w:r w:rsidRPr="008C3C64">
              <w:rPr>
                <w:strike/>
                <w:sz w:val="14"/>
                <w:szCs w:val="18"/>
              </w:rPr>
              <w:t xml:space="preserve"> </w:t>
            </w:r>
            <w:r w:rsidRPr="008C3C64">
              <w:rPr>
                <w:sz w:val="14"/>
                <w:szCs w:val="18"/>
              </w:rPr>
              <w:t>Autoridades administrativas y jurisdiccionales,</w:t>
            </w:r>
            <w:r>
              <w:rPr>
                <w:sz w:val="14"/>
                <w:szCs w:val="18"/>
              </w:rPr>
              <w:t xml:space="preserve"> </w:t>
            </w:r>
            <w:r>
              <w:rPr>
                <w:color w:val="FF0000"/>
                <w:sz w:val="14"/>
                <w:szCs w:val="18"/>
              </w:rPr>
              <w:t>en materia</w:t>
            </w:r>
            <w:r w:rsidRPr="00420161">
              <w:rPr>
                <w:sz w:val="14"/>
                <w:szCs w:val="18"/>
              </w:rPr>
              <w:t xml:space="preserve"> laboral</w:t>
            </w:r>
          </w:p>
        </w:tc>
        <w:tc>
          <w:tcPr>
            <w:tcW w:w="2183" w:type="dxa"/>
            <w:shd w:val="clear" w:color="auto" w:fill="FFFFFF"/>
            <w:vAlign w:val="center"/>
          </w:tcPr>
          <w:p w:rsidR="007F4E0A" w:rsidRPr="00420161" w:rsidRDefault="007F4E0A" w:rsidP="004D0673">
            <w:pPr>
              <w:jc w:val="center"/>
              <w:rPr>
                <w:sz w:val="14"/>
                <w:szCs w:val="18"/>
              </w:rPr>
            </w:pPr>
            <w:r w:rsidRPr="00420161">
              <w:rPr>
                <w:sz w:val="14"/>
                <w:szCs w:val="18"/>
              </w:rPr>
              <w:t xml:space="preserve">Tribunal </w:t>
            </w:r>
            <w:r w:rsidRPr="00984E52">
              <w:rPr>
                <w:sz w:val="14"/>
                <w:szCs w:val="18"/>
              </w:rPr>
              <w:t>de</w:t>
            </w:r>
            <w:r>
              <w:rPr>
                <w:sz w:val="14"/>
                <w:szCs w:val="18"/>
              </w:rPr>
              <w:t xml:space="preserve"> </w:t>
            </w:r>
            <w:r>
              <w:rPr>
                <w:color w:val="FF0000"/>
                <w:sz w:val="14"/>
                <w:szCs w:val="18"/>
              </w:rPr>
              <w:t>Justicia Administrativa</w:t>
            </w:r>
            <w:r w:rsidRPr="00420161">
              <w:rPr>
                <w:sz w:val="14"/>
                <w:szCs w:val="18"/>
              </w:rPr>
              <w:t xml:space="preserve">, Tribunal de Conciliación y Arbitraje, </w:t>
            </w:r>
            <w:r>
              <w:rPr>
                <w:color w:val="FF0000"/>
                <w:sz w:val="14"/>
                <w:szCs w:val="18"/>
              </w:rPr>
              <w:t xml:space="preserve">Centro de Conciliación Laboral </w:t>
            </w:r>
            <w:r w:rsidRPr="008C3C64">
              <w:rPr>
                <w:sz w:val="14"/>
                <w:szCs w:val="18"/>
              </w:rPr>
              <w:t>y</w:t>
            </w:r>
            <w:r>
              <w:rPr>
                <w:sz w:val="14"/>
                <w:szCs w:val="18"/>
              </w:rPr>
              <w:t xml:space="preserve"> </w:t>
            </w:r>
            <w:r>
              <w:rPr>
                <w:color w:val="FF0000"/>
                <w:sz w:val="14"/>
                <w:szCs w:val="18"/>
              </w:rPr>
              <w:t>Tribunal Estatal Electoral</w:t>
            </w:r>
          </w:p>
        </w:tc>
        <w:tc>
          <w:tcPr>
            <w:tcW w:w="895" w:type="dxa"/>
            <w:shd w:val="clear" w:color="auto" w:fill="FFFFFF"/>
            <w:vAlign w:val="center"/>
          </w:tcPr>
          <w:p w:rsidR="007F4E0A" w:rsidRPr="00420161" w:rsidRDefault="007F4E0A" w:rsidP="004D0673">
            <w:pPr>
              <w:jc w:val="center"/>
              <w:rPr>
                <w:sz w:val="14"/>
                <w:szCs w:val="18"/>
              </w:rPr>
            </w:pPr>
            <w:r w:rsidRPr="00420161">
              <w:rPr>
                <w:sz w:val="14"/>
                <w:szCs w:val="18"/>
              </w:rPr>
              <w:t>Artículo 95</w:t>
            </w:r>
          </w:p>
        </w:tc>
        <w:tc>
          <w:tcPr>
            <w:tcW w:w="1020" w:type="dxa"/>
            <w:shd w:val="clear" w:color="auto" w:fill="FFFFFF"/>
            <w:vAlign w:val="center"/>
          </w:tcPr>
          <w:p w:rsidR="007F4E0A" w:rsidRPr="00420161" w:rsidRDefault="007F4E0A" w:rsidP="004D0673">
            <w:pPr>
              <w:jc w:val="center"/>
              <w:rPr>
                <w:sz w:val="14"/>
                <w:szCs w:val="18"/>
              </w:rPr>
            </w:pPr>
            <w:r w:rsidRPr="00420161">
              <w:rPr>
                <w:sz w:val="14"/>
                <w:szCs w:val="18"/>
              </w:rPr>
              <w:t>I- LV</w:t>
            </w:r>
          </w:p>
        </w:tc>
        <w:tc>
          <w:tcPr>
            <w:tcW w:w="1114" w:type="dxa"/>
            <w:shd w:val="clear" w:color="auto" w:fill="FFFFFF"/>
            <w:vAlign w:val="center"/>
          </w:tcPr>
          <w:p w:rsidR="007F4E0A" w:rsidRDefault="007F4E0A" w:rsidP="004D0673">
            <w:pPr>
              <w:jc w:val="center"/>
              <w:rPr>
                <w:sz w:val="14"/>
                <w:szCs w:val="18"/>
              </w:rPr>
            </w:pPr>
            <w:r w:rsidRPr="00420161">
              <w:rPr>
                <w:sz w:val="14"/>
                <w:szCs w:val="18"/>
              </w:rPr>
              <w:t xml:space="preserve">XXXIX </w:t>
            </w:r>
            <w:r w:rsidRPr="000F0C30">
              <w:rPr>
                <w:color w:val="000000" w:themeColor="text1"/>
                <w:sz w:val="14"/>
                <w:szCs w:val="18"/>
              </w:rPr>
              <w:t xml:space="preserve">(a-b) </w:t>
            </w:r>
            <w:r w:rsidRPr="00420161">
              <w:rPr>
                <w:sz w:val="14"/>
                <w:szCs w:val="18"/>
              </w:rPr>
              <w:t xml:space="preserve">y </w:t>
            </w:r>
          </w:p>
          <w:p w:rsidR="007F4E0A" w:rsidRPr="00420161" w:rsidRDefault="007F4E0A" w:rsidP="004D0673">
            <w:pPr>
              <w:jc w:val="center"/>
              <w:rPr>
                <w:sz w:val="14"/>
                <w:szCs w:val="18"/>
              </w:rPr>
            </w:pPr>
            <w:r w:rsidRPr="00420161">
              <w:rPr>
                <w:sz w:val="14"/>
                <w:szCs w:val="18"/>
              </w:rPr>
              <w:t>XLIII (a-q)</w:t>
            </w:r>
          </w:p>
        </w:tc>
        <w:tc>
          <w:tcPr>
            <w:tcW w:w="1115" w:type="dxa"/>
            <w:shd w:val="clear" w:color="auto" w:fill="FFFFFF"/>
            <w:vAlign w:val="center"/>
          </w:tcPr>
          <w:p w:rsidR="007F4E0A" w:rsidRPr="00420161" w:rsidRDefault="007F4E0A" w:rsidP="004D0673">
            <w:pPr>
              <w:jc w:val="center"/>
              <w:rPr>
                <w:sz w:val="14"/>
                <w:szCs w:val="18"/>
              </w:rPr>
            </w:pPr>
            <w:r w:rsidRPr="00420161">
              <w:rPr>
                <w:sz w:val="14"/>
                <w:szCs w:val="18"/>
              </w:rPr>
              <w:t>Aplica</w:t>
            </w:r>
          </w:p>
        </w:tc>
      </w:tr>
      <w:tr w:rsidR="007F4E0A" w:rsidRPr="00420161" w:rsidTr="004D0673">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0"/>
        </w:trPr>
        <w:tc>
          <w:tcPr>
            <w:tcW w:w="1263" w:type="dxa"/>
            <w:shd w:val="clear" w:color="auto" w:fill="FFFFFF"/>
            <w:vAlign w:val="center"/>
          </w:tcPr>
          <w:p w:rsidR="007F4E0A" w:rsidRPr="00420161" w:rsidRDefault="007F4E0A" w:rsidP="004D0673">
            <w:pPr>
              <w:jc w:val="center"/>
              <w:rPr>
                <w:sz w:val="14"/>
                <w:szCs w:val="18"/>
              </w:rPr>
            </w:pPr>
            <w:r w:rsidRPr="00420161">
              <w:rPr>
                <w:sz w:val="14"/>
                <w:szCs w:val="18"/>
              </w:rPr>
              <w:lastRenderedPageBreak/>
              <w:t>Estatal y Municipal</w:t>
            </w:r>
          </w:p>
        </w:tc>
        <w:tc>
          <w:tcPr>
            <w:tcW w:w="1603" w:type="dxa"/>
            <w:shd w:val="clear" w:color="auto" w:fill="FFFFFF"/>
            <w:vAlign w:val="center"/>
          </w:tcPr>
          <w:p w:rsidR="007F4E0A" w:rsidRPr="00420161" w:rsidRDefault="007F4E0A" w:rsidP="004D0673">
            <w:pPr>
              <w:jc w:val="center"/>
              <w:rPr>
                <w:sz w:val="14"/>
                <w:szCs w:val="18"/>
              </w:rPr>
            </w:pPr>
            <w:r w:rsidRPr="00420161">
              <w:rPr>
                <w:sz w:val="14"/>
                <w:szCs w:val="18"/>
              </w:rPr>
              <w:t>Sindicatos</w:t>
            </w:r>
          </w:p>
        </w:tc>
        <w:tc>
          <w:tcPr>
            <w:tcW w:w="2183" w:type="dxa"/>
            <w:shd w:val="clear" w:color="auto" w:fill="FFFFFF"/>
            <w:vAlign w:val="center"/>
          </w:tcPr>
          <w:p w:rsidR="007F4E0A" w:rsidRPr="002A6EFB" w:rsidRDefault="007F4E0A" w:rsidP="004D0673">
            <w:pPr>
              <w:jc w:val="center"/>
              <w:rPr>
                <w:color w:val="FF0000"/>
                <w:sz w:val="14"/>
                <w:szCs w:val="18"/>
              </w:rPr>
            </w:pPr>
            <w:r w:rsidRPr="00420161">
              <w:rPr>
                <w:sz w:val="14"/>
                <w:szCs w:val="18"/>
              </w:rPr>
              <w:t>Sindicatos</w:t>
            </w:r>
            <w:r>
              <w:rPr>
                <w:color w:val="FF0000"/>
                <w:sz w:val="14"/>
                <w:szCs w:val="18"/>
              </w:rPr>
              <w:t xml:space="preserve"> </w:t>
            </w:r>
            <w:r w:rsidRPr="00DE0FEB">
              <w:rPr>
                <w:color w:val="FF0000"/>
                <w:sz w:val="14"/>
                <w:szCs w:val="18"/>
              </w:rPr>
              <w:t>estatales y municipales</w:t>
            </w:r>
          </w:p>
        </w:tc>
        <w:tc>
          <w:tcPr>
            <w:tcW w:w="895" w:type="dxa"/>
            <w:shd w:val="clear" w:color="auto" w:fill="FFFFFF"/>
            <w:vAlign w:val="center"/>
          </w:tcPr>
          <w:p w:rsidR="007F4E0A" w:rsidRPr="00420161" w:rsidRDefault="007F4E0A" w:rsidP="004D0673">
            <w:pPr>
              <w:jc w:val="center"/>
              <w:rPr>
                <w:sz w:val="14"/>
                <w:szCs w:val="18"/>
              </w:rPr>
            </w:pPr>
            <w:r w:rsidRPr="00420161">
              <w:rPr>
                <w:sz w:val="14"/>
                <w:szCs w:val="18"/>
              </w:rPr>
              <w:t>Artículo 95</w:t>
            </w:r>
          </w:p>
        </w:tc>
        <w:tc>
          <w:tcPr>
            <w:tcW w:w="1020" w:type="dxa"/>
            <w:shd w:val="clear" w:color="auto" w:fill="FFFFFF"/>
            <w:vAlign w:val="center"/>
          </w:tcPr>
          <w:p w:rsidR="007F4E0A" w:rsidRPr="00420161" w:rsidRDefault="007F4E0A" w:rsidP="004D0673">
            <w:pPr>
              <w:jc w:val="center"/>
              <w:rPr>
                <w:sz w:val="14"/>
                <w:szCs w:val="18"/>
              </w:rPr>
            </w:pPr>
            <w:r w:rsidRPr="00420161">
              <w:rPr>
                <w:sz w:val="14"/>
                <w:szCs w:val="18"/>
              </w:rPr>
              <w:t>I- LV</w:t>
            </w:r>
          </w:p>
        </w:tc>
        <w:tc>
          <w:tcPr>
            <w:tcW w:w="1114" w:type="dxa"/>
            <w:shd w:val="clear" w:color="auto" w:fill="FFFFFF"/>
            <w:vAlign w:val="center"/>
          </w:tcPr>
          <w:p w:rsidR="007F4E0A" w:rsidRDefault="007F4E0A" w:rsidP="004D0673">
            <w:pPr>
              <w:jc w:val="center"/>
              <w:rPr>
                <w:sz w:val="14"/>
                <w:szCs w:val="18"/>
              </w:rPr>
            </w:pPr>
            <w:r w:rsidRPr="00420161">
              <w:rPr>
                <w:sz w:val="14"/>
                <w:szCs w:val="18"/>
              </w:rPr>
              <w:t xml:space="preserve">XXXIX </w:t>
            </w:r>
            <w:r w:rsidRPr="000F0C30">
              <w:rPr>
                <w:color w:val="000000" w:themeColor="text1"/>
                <w:sz w:val="14"/>
                <w:szCs w:val="18"/>
              </w:rPr>
              <w:t xml:space="preserve">(a-b) </w:t>
            </w:r>
            <w:r w:rsidRPr="00420161">
              <w:rPr>
                <w:sz w:val="14"/>
                <w:szCs w:val="18"/>
              </w:rPr>
              <w:t xml:space="preserve">y </w:t>
            </w:r>
          </w:p>
          <w:p w:rsidR="007F4E0A" w:rsidRPr="00420161" w:rsidRDefault="007F4E0A" w:rsidP="004D0673">
            <w:pPr>
              <w:jc w:val="center"/>
              <w:rPr>
                <w:sz w:val="14"/>
                <w:szCs w:val="18"/>
              </w:rPr>
            </w:pPr>
            <w:r w:rsidRPr="00420161">
              <w:rPr>
                <w:sz w:val="14"/>
                <w:szCs w:val="18"/>
              </w:rPr>
              <w:t>XLIII (a-q)</w:t>
            </w:r>
          </w:p>
        </w:tc>
        <w:tc>
          <w:tcPr>
            <w:tcW w:w="1115" w:type="dxa"/>
            <w:shd w:val="clear" w:color="auto" w:fill="FFFFFF"/>
            <w:vAlign w:val="center"/>
          </w:tcPr>
          <w:p w:rsidR="007F4E0A" w:rsidRPr="00420161" w:rsidRDefault="007F4E0A" w:rsidP="004D0673">
            <w:pPr>
              <w:jc w:val="center"/>
              <w:rPr>
                <w:sz w:val="14"/>
                <w:szCs w:val="18"/>
              </w:rPr>
            </w:pPr>
            <w:r w:rsidRPr="00420161">
              <w:rPr>
                <w:sz w:val="14"/>
                <w:szCs w:val="18"/>
              </w:rPr>
              <w:t>Aplica</w:t>
            </w:r>
          </w:p>
        </w:tc>
      </w:tr>
    </w:tbl>
    <w:p w:rsidR="007F4E0A" w:rsidRPr="0053369D" w:rsidRDefault="007F4E0A" w:rsidP="007F4E0A">
      <w:pPr>
        <w:tabs>
          <w:tab w:val="left" w:pos="351"/>
        </w:tabs>
        <w:jc w:val="both"/>
        <w:rPr>
          <w:bCs/>
          <w:color w:val="FF0000"/>
          <w:sz w:val="16"/>
          <w:szCs w:val="16"/>
        </w:rPr>
      </w:pPr>
      <w:r>
        <w:rPr>
          <w:b/>
          <w:sz w:val="16"/>
          <w:szCs w:val="16"/>
        </w:rPr>
        <w:tab/>
        <w:t xml:space="preserve">* </w:t>
      </w:r>
      <w:r w:rsidRPr="0053369D">
        <w:rPr>
          <w:bCs/>
          <w:color w:val="FF0000"/>
          <w:sz w:val="16"/>
          <w:szCs w:val="16"/>
        </w:rPr>
        <w:t xml:space="preserve">Aplica a los </w:t>
      </w:r>
      <w:r w:rsidRPr="0053369D">
        <w:rPr>
          <w:rFonts w:eastAsia="Calibri"/>
          <w:bCs/>
          <w:color w:val="FF0000"/>
          <w:sz w:val="16"/>
          <w:szCs w:val="16"/>
          <w:lang w:eastAsia="es-MX"/>
        </w:rPr>
        <w:t>sujetos obligados de acuerdo con sus facultades, atribuciones, funciones u objeto social</w:t>
      </w:r>
      <w:r>
        <w:rPr>
          <w:rFonts w:eastAsia="Calibri"/>
          <w:bCs/>
          <w:color w:val="FF0000"/>
          <w:sz w:val="16"/>
          <w:szCs w:val="16"/>
          <w:lang w:eastAsia="es-MX"/>
        </w:rPr>
        <w:t>.</w:t>
      </w:r>
    </w:p>
    <w:p w:rsidR="007F4E0A" w:rsidRDefault="007F4E0A" w:rsidP="007F4E0A">
      <w:pPr>
        <w:tabs>
          <w:tab w:val="left" w:pos="351"/>
        </w:tabs>
        <w:rPr>
          <w:b/>
          <w:sz w:val="20"/>
          <w:szCs w:val="20"/>
        </w:rPr>
      </w:pPr>
    </w:p>
    <w:p w:rsidR="007F4E0A" w:rsidRPr="002A6EFB" w:rsidRDefault="007F4E0A" w:rsidP="007F4E0A">
      <w:pPr>
        <w:tabs>
          <w:tab w:val="left" w:pos="216"/>
        </w:tabs>
        <w:jc w:val="center"/>
        <w:rPr>
          <w:b/>
          <w:color w:val="FF0000"/>
          <w:sz w:val="20"/>
          <w:szCs w:val="20"/>
        </w:rPr>
      </w:pPr>
      <w:bookmarkStart w:id="1" w:name="h.3dy6vkm"/>
      <w:bookmarkEnd w:id="1"/>
      <w:r w:rsidRPr="00401536">
        <w:rPr>
          <w:rFonts w:eastAsia="Calibri"/>
          <w:b/>
          <w:bCs/>
          <w:color w:val="FF0000"/>
          <w:sz w:val="18"/>
          <w:szCs w:val="18"/>
          <w:lang w:eastAsia="es-MX"/>
        </w:rPr>
        <w:t>Anexo 1.2</w:t>
      </w:r>
      <w:r w:rsidRPr="00401536">
        <w:rPr>
          <w:b/>
          <w:color w:val="FF0000"/>
          <w:sz w:val="20"/>
          <w:szCs w:val="20"/>
        </w:rPr>
        <w:t xml:space="preserve"> Tabla de actualización y conservación de la información pública derivada de las obligaciones de transparencia</w:t>
      </w:r>
      <w:r w:rsidRPr="008C3C64">
        <w:rPr>
          <w:b/>
          <w:sz w:val="20"/>
          <w:szCs w:val="20"/>
        </w:rPr>
        <w:t xml:space="preserve"> </w:t>
      </w:r>
      <w:r w:rsidRPr="008C3C64">
        <w:rPr>
          <w:b/>
          <w:color w:val="FF0000"/>
          <w:sz w:val="20"/>
          <w:szCs w:val="20"/>
        </w:rPr>
        <w:t>comunes</w:t>
      </w:r>
    </w:p>
    <w:tbl>
      <w:tblPr>
        <w:tblW w:w="906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849"/>
        <w:gridCol w:w="2535"/>
        <w:gridCol w:w="1134"/>
        <w:gridCol w:w="1985"/>
        <w:gridCol w:w="1559"/>
      </w:tblGrid>
      <w:tr w:rsidR="007F4E0A" w:rsidRPr="00420161" w:rsidTr="004D0673">
        <w:trPr>
          <w:trHeight w:val="20"/>
          <w:tblHeader/>
        </w:trPr>
        <w:tc>
          <w:tcPr>
            <w:tcW w:w="1849" w:type="dxa"/>
            <w:shd w:val="clear" w:color="auto" w:fill="D9D9D9" w:themeFill="background1" w:themeFillShade="D9"/>
            <w:noWrap/>
            <w:vAlign w:val="center"/>
          </w:tcPr>
          <w:p w:rsidR="007F4E0A" w:rsidRPr="00420161" w:rsidRDefault="007F4E0A" w:rsidP="004D0673">
            <w:pPr>
              <w:jc w:val="center"/>
              <w:rPr>
                <w:b/>
                <w:sz w:val="14"/>
                <w:szCs w:val="18"/>
              </w:rPr>
            </w:pPr>
            <w:r w:rsidRPr="00420161">
              <w:rPr>
                <w:b/>
                <w:sz w:val="14"/>
                <w:szCs w:val="18"/>
              </w:rPr>
              <w:t>Artículo</w:t>
            </w:r>
          </w:p>
        </w:tc>
        <w:tc>
          <w:tcPr>
            <w:tcW w:w="2535" w:type="dxa"/>
            <w:shd w:val="clear" w:color="auto" w:fill="D9D9D9" w:themeFill="background1" w:themeFillShade="D9"/>
            <w:vAlign w:val="center"/>
          </w:tcPr>
          <w:p w:rsidR="007F4E0A" w:rsidRPr="00420161" w:rsidRDefault="007F4E0A" w:rsidP="004D0673">
            <w:pPr>
              <w:jc w:val="center"/>
              <w:rPr>
                <w:b/>
                <w:sz w:val="14"/>
                <w:szCs w:val="18"/>
              </w:rPr>
            </w:pPr>
            <w:r w:rsidRPr="00420161">
              <w:rPr>
                <w:b/>
                <w:sz w:val="14"/>
                <w:szCs w:val="18"/>
              </w:rPr>
              <w:t>Fracción/inciso</w:t>
            </w:r>
          </w:p>
        </w:tc>
        <w:tc>
          <w:tcPr>
            <w:tcW w:w="1134" w:type="dxa"/>
            <w:shd w:val="clear" w:color="auto" w:fill="D9D9D9" w:themeFill="background1" w:themeFillShade="D9"/>
            <w:vAlign w:val="center"/>
          </w:tcPr>
          <w:p w:rsidR="007F4E0A" w:rsidRPr="00420161" w:rsidRDefault="007F4E0A" w:rsidP="004D0673">
            <w:pPr>
              <w:jc w:val="center"/>
              <w:rPr>
                <w:b/>
                <w:sz w:val="14"/>
                <w:szCs w:val="18"/>
              </w:rPr>
            </w:pPr>
            <w:r w:rsidRPr="00420161">
              <w:rPr>
                <w:b/>
                <w:sz w:val="14"/>
                <w:szCs w:val="18"/>
              </w:rPr>
              <w:t>Periodo de actualización</w:t>
            </w:r>
          </w:p>
        </w:tc>
        <w:tc>
          <w:tcPr>
            <w:tcW w:w="1985" w:type="dxa"/>
            <w:shd w:val="clear" w:color="auto" w:fill="D9D9D9" w:themeFill="background1" w:themeFillShade="D9"/>
            <w:vAlign w:val="center"/>
          </w:tcPr>
          <w:p w:rsidR="007F4E0A" w:rsidRPr="00420161" w:rsidRDefault="007F4E0A" w:rsidP="004D0673">
            <w:pPr>
              <w:jc w:val="center"/>
              <w:rPr>
                <w:b/>
                <w:sz w:val="14"/>
                <w:szCs w:val="18"/>
              </w:rPr>
            </w:pPr>
            <w:r w:rsidRPr="00420161">
              <w:rPr>
                <w:b/>
                <w:sz w:val="14"/>
                <w:szCs w:val="18"/>
              </w:rPr>
              <w:t>Observaciones acerca de la información a publicar</w:t>
            </w:r>
          </w:p>
        </w:tc>
        <w:tc>
          <w:tcPr>
            <w:tcW w:w="1559" w:type="dxa"/>
            <w:shd w:val="clear" w:color="auto" w:fill="D9D9D9" w:themeFill="background1" w:themeFillShade="D9"/>
            <w:vAlign w:val="center"/>
          </w:tcPr>
          <w:p w:rsidR="007F4E0A" w:rsidRPr="00420161" w:rsidRDefault="007F4E0A" w:rsidP="004D0673">
            <w:pPr>
              <w:jc w:val="center"/>
              <w:rPr>
                <w:b/>
                <w:sz w:val="14"/>
                <w:szCs w:val="18"/>
              </w:rPr>
            </w:pPr>
            <w:r w:rsidRPr="00420161">
              <w:rPr>
                <w:b/>
                <w:sz w:val="14"/>
                <w:szCs w:val="18"/>
              </w:rPr>
              <w:t>Periodo de Conservación de la información</w:t>
            </w:r>
          </w:p>
        </w:tc>
      </w:tr>
      <w:tr w:rsidR="007F4E0A" w:rsidRPr="00420161" w:rsidTr="004D0673">
        <w:trPr>
          <w:trHeight w:val="20"/>
        </w:trPr>
        <w:tc>
          <w:tcPr>
            <w:tcW w:w="1849" w:type="dxa"/>
            <w:vAlign w:val="center"/>
          </w:tcPr>
          <w:p w:rsidR="007F4E0A" w:rsidRPr="00420161" w:rsidRDefault="007F4E0A" w:rsidP="004D0673">
            <w:pPr>
              <w:jc w:val="center"/>
              <w:rPr>
                <w:i/>
                <w:sz w:val="14"/>
                <w:szCs w:val="18"/>
              </w:rPr>
            </w:pPr>
            <w:r w:rsidRPr="00420161">
              <w:rPr>
                <w:i/>
                <w:sz w:val="14"/>
                <w:szCs w:val="18"/>
              </w:rPr>
              <w:t xml:space="preserve">Artículo </w:t>
            </w:r>
            <w:proofErr w:type="gramStart"/>
            <w:r w:rsidRPr="00420161">
              <w:rPr>
                <w:i/>
                <w:sz w:val="14"/>
                <w:szCs w:val="18"/>
              </w:rPr>
              <w:t>95  LTAIPES</w:t>
            </w:r>
            <w:proofErr w:type="gramEnd"/>
            <w:r w:rsidRPr="00420161">
              <w:rPr>
                <w:i/>
                <w:sz w:val="14"/>
                <w:szCs w:val="18"/>
              </w:rPr>
              <w:t>. Los sujetos obligados pondrán a disposición del público y actualizarán en forma permanente la información en los respectivos medios electrónicos, de acuerdo con sus facultades, atribuciones, funciones u objeto social según corresponda, por lo menos de los temas, documentos y políticas que a continuación se señalan:</w:t>
            </w:r>
          </w:p>
        </w:tc>
        <w:tc>
          <w:tcPr>
            <w:tcW w:w="2535" w:type="dxa"/>
            <w:vAlign w:val="center"/>
          </w:tcPr>
          <w:p w:rsidR="007F4E0A" w:rsidRPr="00174A67" w:rsidRDefault="007F4E0A" w:rsidP="004D0673">
            <w:pPr>
              <w:jc w:val="center"/>
              <w:rPr>
                <w:i/>
                <w:sz w:val="14"/>
                <w:szCs w:val="18"/>
              </w:rPr>
            </w:pPr>
            <w:r w:rsidRPr="00174A67">
              <w:rPr>
                <w:b/>
                <w:i/>
                <w:sz w:val="14"/>
                <w:szCs w:val="18"/>
              </w:rPr>
              <w:t xml:space="preserve">Fracción </w:t>
            </w:r>
            <w:r w:rsidRPr="00174A67">
              <w:rPr>
                <w:b/>
                <w:i/>
                <w:sz w:val="14"/>
                <w:szCs w:val="14"/>
              </w:rPr>
              <w:t xml:space="preserve">I. </w:t>
            </w:r>
            <w:r w:rsidRPr="00174A67">
              <w:rPr>
                <w:i/>
                <w:sz w:val="14"/>
                <w:szCs w:val="14"/>
              </w:rPr>
              <w:t>Su estructura orgánica completa, en un formato que permita vincular cada parte de la estructura, las atribuciones y responsabilidades que le corresponden a cada servidor público, prestador de servicios profesionales o miembro de los sujetos obligados, de conformidad con las disposiciones aplicables;</w:t>
            </w:r>
          </w:p>
        </w:tc>
        <w:tc>
          <w:tcPr>
            <w:tcW w:w="1134" w:type="dxa"/>
            <w:vAlign w:val="center"/>
          </w:tcPr>
          <w:p w:rsidR="007F4E0A" w:rsidRPr="00420161" w:rsidRDefault="007F4E0A" w:rsidP="004D0673">
            <w:pPr>
              <w:jc w:val="center"/>
              <w:rPr>
                <w:sz w:val="14"/>
                <w:szCs w:val="18"/>
              </w:rPr>
            </w:pPr>
            <w:r w:rsidRPr="00420161">
              <w:rPr>
                <w:sz w:val="14"/>
                <w:szCs w:val="18"/>
              </w:rPr>
              <w:t xml:space="preserve">Trimestral </w:t>
            </w:r>
          </w:p>
        </w:tc>
        <w:tc>
          <w:tcPr>
            <w:tcW w:w="1985" w:type="dxa"/>
            <w:vAlign w:val="center"/>
          </w:tcPr>
          <w:p w:rsidR="007F4E0A" w:rsidRPr="00420161" w:rsidRDefault="007F4E0A" w:rsidP="004D0673">
            <w:pPr>
              <w:jc w:val="center"/>
              <w:rPr>
                <w:sz w:val="14"/>
                <w:szCs w:val="18"/>
              </w:rPr>
            </w:pPr>
            <w:r w:rsidRPr="00420161">
              <w:rPr>
                <w:sz w:val="14"/>
                <w:szCs w:val="18"/>
              </w:rPr>
              <w:t>En su caso, 15 días hábiles después de la aprobación de alguna modificación</w:t>
            </w:r>
            <w:r>
              <w:rPr>
                <w:sz w:val="14"/>
                <w:szCs w:val="18"/>
              </w:rPr>
              <w:t xml:space="preserve"> a la estructura orgánica</w:t>
            </w:r>
            <w:r w:rsidRPr="00420161">
              <w:rPr>
                <w:sz w:val="14"/>
                <w:szCs w:val="18"/>
              </w:rPr>
              <w:t>.</w:t>
            </w:r>
          </w:p>
        </w:tc>
        <w:tc>
          <w:tcPr>
            <w:tcW w:w="1559" w:type="dxa"/>
            <w:vAlign w:val="center"/>
          </w:tcPr>
          <w:p w:rsidR="007F4E0A" w:rsidRDefault="007F4E0A" w:rsidP="004D0673">
            <w:pPr>
              <w:adjustRightInd w:val="0"/>
              <w:jc w:val="center"/>
              <w:rPr>
                <w:rFonts w:eastAsia="Calibri"/>
                <w:color w:val="FF0000"/>
                <w:sz w:val="14"/>
                <w:szCs w:val="14"/>
                <w:lang w:eastAsia="es-MX"/>
              </w:rPr>
            </w:pPr>
            <w:r>
              <w:rPr>
                <w:rFonts w:eastAsia="Calibri"/>
                <w:color w:val="000000"/>
                <w:sz w:val="14"/>
                <w:szCs w:val="14"/>
                <w:lang w:eastAsia="es-MX"/>
              </w:rPr>
              <w:t xml:space="preserve">Información </w:t>
            </w:r>
            <w:r>
              <w:rPr>
                <w:rFonts w:eastAsia="Calibri"/>
                <w:color w:val="FF0000"/>
                <w:sz w:val="14"/>
                <w:szCs w:val="14"/>
                <w:lang w:eastAsia="es-MX"/>
              </w:rPr>
              <w:t>del</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ejercicio en curso y</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la correspondiente</w:t>
            </w:r>
          </w:p>
          <w:p w:rsidR="007F4E0A" w:rsidRPr="00420161" w:rsidRDefault="007F4E0A" w:rsidP="004D0673">
            <w:pPr>
              <w:jc w:val="center"/>
              <w:rPr>
                <w:sz w:val="14"/>
                <w:szCs w:val="18"/>
              </w:rPr>
            </w:pPr>
            <w:r>
              <w:rPr>
                <w:rFonts w:eastAsia="Calibri"/>
                <w:color w:val="FF0000"/>
                <w:sz w:val="14"/>
                <w:szCs w:val="14"/>
                <w:lang w:eastAsia="es-MX"/>
              </w:rPr>
              <w:t>al ejercicio anterior</w:t>
            </w:r>
            <w:r w:rsidRPr="00420161">
              <w:rPr>
                <w:sz w:val="14"/>
                <w:szCs w:val="18"/>
              </w:rPr>
              <w:t>.</w:t>
            </w:r>
          </w:p>
        </w:tc>
      </w:tr>
      <w:tr w:rsidR="007F4E0A" w:rsidRPr="00420161" w:rsidTr="004D0673">
        <w:trPr>
          <w:trHeight w:val="20"/>
        </w:trPr>
        <w:tc>
          <w:tcPr>
            <w:tcW w:w="1849" w:type="dxa"/>
            <w:vAlign w:val="center"/>
          </w:tcPr>
          <w:p w:rsidR="007F4E0A" w:rsidRPr="00420161" w:rsidRDefault="007F4E0A" w:rsidP="004D0673">
            <w:pPr>
              <w:jc w:val="center"/>
              <w:rPr>
                <w:b/>
                <w:i/>
                <w:sz w:val="14"/>
                <w:szCs w:val="18"/>
              </w:rPr>
            </w:pPr>
            <w:r w:rsidRPr="00420161">
              <w:rPr>
                <w:b/>
                <w:i/>
                <w:sz w:val="14"/>
                <w:szCs w:val="18"/>
              </w:rPr>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 xml:space="preserve">Fracción II. </w:t>
            </w:r>
            <w:r w:rsidRPr="00420161">
              <w:rPr>
                <w:i/>
                <w:sz w:val="14"/>
                <w:szCs w:val="18"/>
              </w:rPr>
              <w:t>Las facultades de cada área;</w:t>
            </w:r>
          </w:p>
        </w:tc>
        <w:tc>
          <w:tcPr>
            <w:tcW w:w="1134" w:type="dxa"/>
            <w:vAlign w:val="center"/>
          </w:tcPr>
          <w:p w:rsidR="007F4E0A" w:rsidRPr="00420161" w:rsidRDefault="007F4E0A" w:rsidP="004D0673">
            <w:pPr>
              <w:jc w:val="center"/>
              <w:rPr>
                <w:sz w:val="14"/>
                <w:szCs w:val="18"/>
              </w:rPr>
            </w:pPr>
            <w:r w:rsidRPr="00420161">
              <w:rPr>
                <w:sz w:val="14"/>
                <w:szCs w:val="18"/>
              </w:rPr>
              <w:t>Trimestral</w:t>
            </w:r>
          </w:p>
        </w:tc>
        <w:tc>
          <w:tcPr>
            <w:tcW w:w="1985" w:type="dxa"/>
            <w:vAlign w:val="center"/>
          </w:tcPr>
          <w:p w:rsidR="007F4E0A" w:rsidRPr="00420161" w:rsidRDefault="007F4E0A" w:rsidP="004D0673">
            <w:pPr>
              <w:jc w:val="center"/>
              <w:rPr>
                <w:sz w:val="14"/>
                <w:szCs w:val="18"/>
              </w:rPr>
            </w:pPr>
            <w:r w:rsidRPr="00420161">
              <w:rPr>
                <w:sz w:val="14"/>
                <w:szCs w:val="18"/>
              </w:rPr>
              <w:t xml:space="preserve">En su caso, 15 días hábiles después de la aprobación de alguna modificación. </w:t>
            </w:r>
          </w:p>
        </w:tc>
        <w:tc>
          <w:tcPr>
            <w:tcW w:w="1559" w:type="dxa"/>
            <w:vAlign w:val="center"/>
          </w:tcPr>
          <w:p w:rsidR="007F4E0A" w:rsidRPr="00420161" w:rsidRDefault="007F4E0A" w:rsidP="004D0673">
            <w:pPr>
              <w:jc w:val="center"/>
              <w:rPr>
                <w:sz w:val="14"/>
                <w:szCs w:val="18"/>
              </w:rPr>
            </w:pPr>
            <w:r w:rsidRPr="00420161">
              <w:rPr>
                <w:sz w:val="14"/>
                <w:szCs w:val="18"/>
              </w:rPr>
              <w:t>Información vigente.</w:t>
            </w:r>
          </w:p>
        </w:tc>
      </w:tr>
      <w:tr w:rsidR="007F4E0A" w:rsidRPr="00420161" w:rsidTr="004D0673">
        <w:trPr>
          <w:trHeight w:val="20"/>
        </w:trPr>
        <w:tc>
          <w:tcPr>
            <w:tcW w:w="1849" w:type="dxa"/>
            <w:vAlign w:val="center"/>
          </w:tcPr>
          <w:p w:rsidR="007F4E0A" w:rsidRPr="00420161" w:rsidRDefault="007F4E0A" w:rsidP="004D0673">
            <w:pPr>
              <w:jc w:val="center"/>
              <w:rPr>
                <w:b/>
                <w:i/>
                <w:sz w:val="14"/>
                <w:szCs w:val="18"/>
              </w:rPr>
            </w:pPr>
            <w:r w:rsidRPr="00420161">
              <w:rPr>
                <w:b/>
                <w:i/>
                <w:sz w:val="14"/>
                <w:szCs w:val="18"/>
              </w:rPr>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Fracción III.</w:t>
            </w:r>
            <w:r w:rsidRPr="00420161">
              <w:rPr>
                <w:i/>
                <w:sz w:val="14"/>
                <w:szCs w:val="18"/>
              </w:rPr>
              <w:t xml:space="preserve"> El directorio de todos los servidores públicos, a partir del nivel de jefe de departamento o su equivalente, o de menor nivel cuando se brinde atención al público, manejen o apliquen recursos públicos, realicen actos de autoridad o presten servicios profesionales bajo el régimen de confianza u honorarios y personal de base. El directorio deberá incluir al menos el nombre, cargo o nombramiento asignado, nivel del puesto en la estructura orgánica, fecha de alta en el cargo, número telefónico, domicilio para recibir correspondencia y dirección de correo electrónico oficiales;</w:t>
            </w:r>
          </w:p>
        </w:tc>
        <w:tc>
          <w:tcPr>
            <w:tcW w:w="1134" w:type="dxa"/>
            <w:vAlign w:val="center"/>
          </w:tcPr>
          <w:p w:rsidR="007F4E0A" w:rsidRPr="00420161" w:rsidRDefault="007F4E0A" w:rsidP="004D0673">
            <w:pPr>
              <w:rPr>
                <w:sz w:val="14"/>
                <w:szCs w:val="18"/>
              </w:rPr>
            </w:pPr>
          </w:p>
          <w:p w:rsidR="007F4E0A" w:rsidRPr="00420161" w:rsidRDefault="007F4E0A" w:rsidP="004D0673">
            <w:pPr>
              <w:rPr>
                <w:sz w:val="14"/>
                <w:szCs w:val="18"/>
              </w:rPr>
            </w:pPr>
          </w:p>
          <w:p w:rsidR="007F4E0A" w:rsidRPr="00420161" w:rsidRDefault="007F4E0A" w:rsidP="004D0673">
            <w:pPr>
              <w:rPr>
                <w:sz w:val="14"/>
                <w:szCs w:val="18"/>
              </w:rPr>
            </w:pPr>
          </w:p>
          <w:p w:rsidR="007F4E0A" w:rsidRPr="00420161" w:rsidRDefault="007F4E0A" w:rsidP="004D0673">
            <w:pPr>
              <w:rPr>
                <w:sz w:val="14"/>
                <w:szCs w:val="18"/>
              </w:rPr>
            </w:pPr>
          </w:p>
          <w:p w:rsidR="007F4E0A" w:rsidRPr="00420161" w:rsidRDefault="007F4E0A" w:rsidP="004D0673">
            <w:pPr>
              <w:rPr>
                <w:sz w:val="14"/>
                <w:szCs w:val="18"/>
              </w:rPr>
            </w:pPr>
          </w:p>
          <w:p w:rsidR="007F4E0A" w:rsidRPr="00420161" w:rsidRDefault="007F4E0A" w:rsidP="004D0673">
            <w:pPr>
              <w:rPr>
                <w:sz w:val="14"/>
                <w:szCs w:val="18"/>
              </w:rPr>
            </w:pPr>
          </w:p>
          <w:p w:rsidR="007F4E0A" w:rsidRPr="00420161" w:rsidRDefault="007F4E0A" w:rsidP="004D0673">
            <w:pPr>
              <w:rPr>
                <w:sz w:val="14"/>
                <w:szCs w:val="18"/>
              </w:rPr>
            </w:pPr>
          </w:p>
          <w:p w:rsidR="007F4E0A" w:rsidRPr="00420161" w:rsidRDefault="007F4E0A" w:rsidP="004D0673">
            <w:pPr>
              <w:rPr>
                <w:sz w:val="14"/>
                <w:szCs w:val="18"/>
              </w:rPr>
            </w:pPr>
          </w:p>
          <w:p w:rsidR="007F4E0A" w:rsidRPr="00420161" w:rsidRDefault="007F4E0A" w:rsidP="004D0673">
            <w:pPr>
              <w:rPr>
                <w:sz w:val="14"/>
                <w:szCs w:val="18"/>
              </w:rPr>
            </w:pPr>
          </w:p>
          <w:p w:rsidR="007F4E0A" w:rsidRPr="00420161" w:rsidRDefault="007F4E0A" w:rsidP="004D0673">
            <w:pPr>
              <w:jc w:val="center"/>
              <w:rPr>
                <w:sz w:val="14"/>
                <w:szCs w:val="18"/>
              </w:rPr>
            </w:pPr>
            <w:r w:rsidRPr="00420161">
              <w:rPr>
                <w:sz w:val="14"/>
                <w:szCs w:val="18"/>
              </w:rPr>
              <w:t>Trimestral</w:t>
            </w:r>
          </w:p>
          <w:p w:rsidR="007F4E0A" w:rsidRPr="00420161" w:rsidRDefault="007F4E0A" w:rsidP="004D0673">
            <w:pPr>
              <w:rPr>
                <w:sz w:val="14"/>
                <w:szCs w:val="18"/>
              </w:rPr>
            </w:pPr>
          </w:p>
          <w:p w:rsidR="007F4E0A" w:rsidRPr="00420161" w:rsidRDefault="007F4E0A" w:rsidP="004D0673">
            <w:pPr>
              <w:rPr>
                <w:sz w:val="14"/>
                <w:szCs w:val="18"/>
              </w:rPr>
            </w:pPr>
          </w:p>
          <w:p w:rsidR="007F4E0A" w:rsidRPr="00420161" w:rsidRDefault="007F4E0A" w:rsidP="004D0673">
            <w:pPr>
              <w:rPr>
                <w:sz w:val="14"/>
                <w:szCs w:val="18"/>
              </w:rPr>
            </w:pPr>
          </w:p>
          <w:p w:rsidR="007F4E0A" w:rsidRPr="00420161" w:rsidRDefault="007F4E0A" w:rsidP="004D0673">
            <w:pPr>
              <w:rPr>
                <w:sz w:val="14"/>
                <w:szCs w:val="18"/>
              </w:rPr>
            </w:pPr>
          </w:p>
          <w:p w:rsidR="007F4E0A" w:rsidRPr="00420161" w:rsidRDefault="007F4E0A" w:rsidP="004D0673">
            <w:pPr>
              <w:rPr>
                <w:sz w:val="14"/>
                <w:szCs w:val="18"/>
              </w:rPr>
            </w:pPr>
          </w:p>
          <w:p w:rsidR="007F4E0A" w:rsidRPr="00420161" w:rsidRDefault="007F4E0A" w:rsidP="004D0673">
            <w:pPr>
              <w:rPr>
                <w:sz w:val="14"/>
                <w:szCs w:val="18"/>
              </w:rPr>
            </w:pPr>
          </w:p>
          <w:p w:rsidR="007F4E0A" w:rsidRPr="00420161" w:rsidRDefault="007F4E0A" w:rsidP="004D0673">
            <w:pPr>
              <w:rPr>
                <w:sz w:val="14"/>
                <w:szCs w:val="18"/>
              </w:rPr>
            </w:pPr>
          </w:p>
          <w:p w:rsidR="007F4E0A" w:rsidRPr="00420161" w:rsidRDefault="007F4E0A" w:rsidP="004D0673">
            <w:pPr>
              <w:rPr>
                <w:sz w:val="14"/>
                <w:szCs w:val="18"/>
              </w:rPr>
            </w:pPr>
          </w:p>
        </w:tc>
        <w:tc>
          <w:tcPr>
            <w:tcW w:w="1985" w:type="dxa"/>
            <w:vAlign w:val="center"/>
          </w:tcPr>
          <w:p w:rsidR="007F4E0A" w:rsidRPr="00420161" w:rsidRDefault="007F4E0A" w:rsidP="004D0673">
            <w:pPr>
              <w:jc w:val="center"/>
              <w:rPr>
                <w:sz w:val="14"/>
                <w:szCs w:val="18"/>
              </w:rPr>
            </w:pPr>
            <w:r w:rsidRPr="00420161">
              <w:rPr>
                <w:sz w:val="14"/>
                <w:szCs w:val="18"/>
              </w:rPr>
              <w:lastRenderedPageBreak/>
              <w:t>En su caso, 15 días hábiles después de la aprobación de alguna modificación</w:t>
            </w:r>
          </w:p>
        </w:tc>
        <w:tc>
          <w:tcPr>
            <w:tcW w:w="1559" w:type="dxa"/>
            <w:vAlign w:val="center"/>
          </w:tcPr>
          <w:p w:rsidR="007F4E0A" w:rsidRDefault="007F4E0A" w:rsidP="004D0673">
            <w:pPr>
              <w:adjustRightInd w:val="0"/>
              <w:jc w:val="center"/>
              <w:rPr>
                <w:rFonts w:eastAsia="Calibri"/>
                <w:color w:val="FF0000"/>
                <w:sz w:val="14"/>
                <w:szCs w:val="14"/>
                <w:lang w:eastAsia="es-MX"/>
              </w:rPr>
            </w:pPr>
            <w:r>
              <w:rPr>
                <w:rFonts w:eastAsia="Calibri"/>
                <w:color w:val="000000"/>
                <w:sz w:val="14"/>
                <w:szCs w:val="14"/>
                <w:lang w:eastAsia="es-MX"/>
              </w:rPr>
              <w:t xml:space="preserve">Información </w:t>
            </w:r>
            <w:r>
              <w:rPr>
                <w:rFonts w:eastAsia="Calibri"/>
                <w:color w:val="FF0000"/>
                <w:sz w:val="14"/>
                <w:szCs w:val="14"/>
                <w:lang w:eastAsia="es-MX"/>
              </w:rPr>
              <w:t>del</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ejercicio en curso y</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la correspondiente</w:t>
            </w:r>
          </w:p>
          <w:p w:rsidR="007F4E0A" w:rsidRPr="00420161" w:rsidRDefault="007F4E0A" w:rsidP="004D0673">
            <w:pPr>
              <w:jc w:val="center"/>
              <w:rPr>
                <w:sz w:val="14"/>
                <w:szCs w:val="18"/>
              </w:rPr>
            </w:pPr>
            <w:r>
              <w:rPr>
                <w:rFonts w:eastAsia="Calibri"/>
                <w:color w:val="FF0000"/>
                <w:sz w:val="14"/>
                <w:szCs w:val="14"/>
                <w:lang w:eastAsia="es-MX"/>
              </w:rPr>
              <w:t>al ejercicio anterior</w:t>
            </w:r>
            <w:r w:rsidRPr="00420161">
              <w:rPr>
                <w:sz w:val="14"/>
                <w:szCs w:val="18"/>
              </w:rPr>
              <w:t>.</w:t>
            </w:r>
          </w:p>
        </w:tc>
      </w:tr>
      <w:tr w:rsidR="007F4E0A" w:rsidRPr="00420161" w:rsidTr="004D0673">
        <w:trPr>
          <w:trHeight w:val="20"/>
        </w:trPr>
        <w:tc>
          <w:tcPr>
            <w:tcW w:w="1849" w:type="dxa"/>
            <w:vAlign w:val="center"/>
          </w:tcPr>
          <w:p w:rsidR="007F4E0A" w:rsidRPr="00420161" w:rsidRDefault="007F4E0A" w:rsidP="004D0673">
            <w:pPr>
              <w:jc w:val="center"/>
              <w:rPr>
                <w:b/>
                <w:i/>
                <w:sz w:val="14"/>
                <w:szCs w:val="18"/>
              </w:rPr>
            </w:pPr>
            <w:r w:rsidRPr="00420161">
              <w:rPr>
                <w:b/>
                <w:i/>
                <w:sz w:val="14"/>
                <w:szCs w:val="18"/>
              </w:rPr>
              <w:lastRenderedPageBreak/>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Fracción IV.</w:t>
            </w:r>
            <w:r w:rsidRPr="00420161">
              <w:rPr>
                <w:i/>
                <w:sz w:val="14"/>
                <w:szCs w:val="18"/>
              </w:rPr>
              <w:t xml:space="preserve"> La información curricular del servidor público, así como el perfil del puesto, desde el nivel de jefe de departamento o equivalente, hasta el titular del sujeto obligado, así como, en su caso, las sanciones administrativas de que haya sido objeto;</w:t>
            </w:r>
          </w:p>
        </w:tc>
        <w:tc>
          <w:tcPr>
            <w:tcW w:w="1134" w:type="dxa"/>
            <w:vAlign w:val="center"/>
          </w:tcPr>
          <w:p w:rsidR="007F4E0A" w:rsidRPr="00420161" w:rsidRDefault="007F4E0A" w:rsidP="004D0673">
            <w:pPr>
              <w:jc w:val="center"/>
              <w:rPr>
                <w:sz w:val="14"/>
                <w:szCs w:val="18"/>
              </w:rPr>
            </w:pPr>
            <w:r w:rsidRPr="00420161">
              <w:rPr>
                <w:sz w:val="14"/>
                <w:szCs w:val="18"/>
              </w:rPr>
              <w:t>Trimestral</w:t>
            </w:r>
          </w:p>
        </w:tc>
        <w:tc>
          <w:tcPr>
            <w:tcW w:w="1985" w:type="dxa"/>
            <w:vAlign w:val="center"/>
          </w:tcPr>
          <w:p w:rsidR="007F4E0A" w:rsidRDefault="007F4E0A" w:rsidP="004D0673">
            <w:pPr>
              <w:adjustRightInd w:val="0"/>
              <w:jc w:val="center"/>
              <w:rPr>
                <w:rFonts w:eastAsia="Calibri"/>
                <w:color w:val="000000"/>
                <w:sz w:val="14"/>
                <w:szCs w:val="14"/>
                <w:lang w:eastAsia="es-MX"/>
              </w:rPr>
            </w:pPr>
            <w:r w:rsidRPr="00420161">
              <w:rPr>
                <w:sz w:val="14"/>
                <w:szCs w:val="18"/>
              </w:rPr>
              <w:t>En su caso, 15 días hábiles después de alguna modificación</w:t>
            </w:r>
            <w:r>
              <w:rPr>
                <w:sz w:val="14"/>
                <w:szCs w:val="18"/>
              </w:rPr>
              <w:t xml:space="preserve"> a la información </w:t>
            </w:r>
            <w:r>
              <w:rPr>
                <w:rFonts w:eastAsia="Calibri"/>
                <w:color w:val="000000"/>
                <w:sz w:val="14"/>
                <w:szCs w:val="14"/>
                <w:lang w:eastAsia="es-MX"/>
              </w:rPr>
              <w:t>de l</w:t>
            </w:r>
            <w:r>
              <w:rPr>
                <w:rFonts w:eastAsia="Calibri"/>
                <w:color w:val="FF0000"/>
                <w:sz w:val="14"/>
                <w:szCs w:val="14"/>
                <w:lang w:eastAsia="es-MX"/>
              </w:rPr>
              <w:t>a</w:t>
            </w:r>
            <w:r>
              <w:rPr>
                <w:rFonts w:eastAsia="Calibri"/>
                <w:color w:val="000000"/>
                <w:sz w:val="14"/>
                <w:szCs w:val="14"/>
                <w:lang w:eastAsia="es-MX"/>
              </w:rPr>
              <w:t>s</w:t>
            </w:r>
          </w:p>
          <w:p w:rsidR="007F4E0A" w:rsidRDefault="007F4E0A" w:rsidP="004D0673">
            <w:pPr>
              <w:adjustRightInd w:val="0"/>
              <w:jc w:val="center"/>
              <w:rPr>
                <w:rFonts w:eastAsia="Calibri"/>
                <w:color w:val="000000"/>
                <w:sz w:val="14"/>
                <w:szCs w:val="14"/>
                <w:lang w:eastAsia="es-MX"/>
              </w:rPr>
            </w:pPr>
            <w:r>
              <w:rPr>
                <w:rFonts w:eastAsia="Calibri"/>
                <w:color w:val="FF0000"/>
                <w:sz w:val="14"/>
                <w:szCs w:val="14"/>
                <w:lang w:eastAsia="es-MX"/>
              </w:rPr>
              <w:t xml:space="preserve">personas </w:t>
            </w:r>
            <w:r>
              <w:rPr>
                <w:rFonts w:eastAsia="Calibri"/>
                <w:color w:val="000000"/>
                <w:sz w:val="14"/>
                <w:szCs w:val="14"/>
                <w:lang w:eastAsia="es-MX"/>
              </w:rPr>
              <w:t>servidor</w:t>
            </w:r>
            <w:r>
              <w:rPr>
                <w:rFonts w:eastAsia="Calibri"/>
                <w:color w:val="FF0000"/>
                <w:sz w:val="14"/>
                <w:szCs w:val="14"/>
                <w:lang w:eastAsia="es-MX"/>
              </w:rPr>
              <w:t>a</w:t>
            </w:r>
            <w:r>
              <w:rPr>
                <w:rFonts w:eastAsia="Calibri"/>
                <w:color w:val="000000"/>
                <w:sz w:val="14"/>
                <w:szCs w:val="14"/>
                <w:lang w:eastAsia="es-MX"/>
              </w:rPr>
              <w:t>s</w:t>
            </w:r>
          </w:p>
          <w:p w:rsidR="007F4E0A" w:rsidRPr="00420161" w:rsidRDefault="007F4E0A" w:rsidP="004D0673">
            <w:pPr>
              <w:jc w:val="center"/>
              <w:rPr>
                <w:sz w:val="14"/>
                <w:szCs w:val="18"/>
              </w:rPr>
            </w:pPr>
            <w:r>
              <w:rPr>
                <w:rFonts w:eastAsia="Calibri"/>
                <w:color w:val="000000"/>
                <w:sz w:val="14"/>
                <w:szCs w:val="14"/>
                <w:lang w:eastAsia="es-MX"/>
              </w:rPr>
              <w:t>públic</w:t>
            </w:r>
            <w:r>
              <w:rPr>
                <w:rFonts w:eastAsia="Calibri"/>
                <w:color w:val="FF0000"/>
                <w:sz w:val="14"/>
                <w:szCs w:val="14"/>
                <w:lang w:eastAsia="es-MX"/>
              </w:rPr>
              <w:t>a</w:t>
            </w:r>
            <w:r>
              <w:rPr>
                <w:rFonts w:eastAsia="Calibri"/>
                <w:color w:val="000000"/>
                <w:sz w:val="14"/>
                <w:szCs w:val="14"/>
                <w:lang w:eastAsia="es-MX"/>
              </w:rPr>
              <w:t>s</w:t>
            </w:r>
            <w:r>
              <w:rPr>
                <w:sz w:val="14"/>
                <w:szCs w:val="18"/>
              </w:rPr>
              <w:t xml:space="preserve"> que integran el sujeto obligado, así como su información curricular</w:t>
            </w:r>
            <w:r w:rsidRPr="00420161">
              <w:rPr>
                <w:sz w:val="14"/>
                <w:szCs w:val="18"/>
              </w:rPr>
              <w:t>.</w:t>
            </w:r>
          </w:p>
        </w:tc>
        <w:tc>
          <w:tcPr>
            <w:tcW w:w="1559" w:type="dxa"/>
            <w:vAlign w:val="center"/>
          </w:tcPr>
          <w:p w:rsidR="007F4E0A" w:rsidRDefault="007F4E0A" w:rsidP="004D0673">
            <w:pPr>
              <w:adjustRightInd w:val="0"/>
              <w:jc w:val="center"/>
              <w:rPr>
                <w:rFonts w:eastAsia="Calibri"/>
                <w:color w:val="FF0000"/>
                <w:sz w:val="14"/>
                <w:szCs w:val="14"/>
                <w:lang w:eastAsia="es-MX"/>
              </w:rPr>
            </w:pPr>
            <w:r>
              <w:rPr>
                <w:rFonts w:eastAsia="Calibri"/>
                <w:color w:val="000000"/>
                <w:sz w:val="14"/>
                <w:szCs w:val="14"/>
                <w:lang w:eastAsia="es-MX"/>
              </w:rPr>
              <w:t xml:space="preserve">Información </w:t>
            </w:r>
            <w:r>
              <w:rPr>
                <w:rFonts w:eastAsia="Calibri"/>
                <w:color w:val="FF0000"/>
                <w:sz w:val="14"/>
                <w:szCs w:val="14"/>
                <w:lang w:eastAsia="es-MX"/>
              </w:rPr>
              <w:t>del</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ejercicio en curso y</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la correspondiente al</w:t>
            </w:r>
          </w:p>
          <w:p w:rsidR="007F4E0A" w:rsidRPr="00420161" w:rsidRDefault="007F4E0A" w:rsidP="004D0673">
            <w:pPr>
              <w:jc w:val="center"/>
              <w:rPr>
                <w:sz w:val="14"/>
                <w:szCs w:val="18"/>
              </w:rPr>
            </w:pPr>
            <w:r>
              <w:rPr>
                <w:rFonts w:eastAsia="Calibri"/>
                <w:color w:val="FF0000"/>
                <w:sz w:val="14"/>
                <w:szCs w:val="14"/>
                <w:lang w:eastAsia="es-MX"/>
              </w:rPr>
              <w:t>ejercicio anterior.</w:t>
            </w:r>
          </w:p>
        </w:tc>
      </w:tr>
      <w:tr w:rsidR="007F4E0A" w:rsidRPr="00420161" w:rsidTr="004D0673">
        <w:trPr>
          <w:trHeight w:val="20"/>
        </w:trPr>
        <w:tc>
          <w:tcPr>
            <w:tcW w:w="1849" w:type="dxa"/>
            <w:vAlign w:val="center"/>
          </w:tcPr>
          <w:p w:rsidR="007F4E0A" w:rsidRPr="00420161" w:rsidRDefault="007F4E0A" w:rsidP="004D0673">
            <w:pPr>
              <w:jc w:val="center"/>
              <w:rPr>
                <w:b/>
                <w:i/>
                <w:sz w:val="14"/>
                <w:szCs w:val="18"/>
              </w:rPr>
            </w:pPr>
            <w:r w:rsidRPr="00420161">
              <w:rPr>
                <w:b/>
                <w:i/>
                <w:sz w:val="14"/>
                <w:szCs w:val="18"/>
              </w:rPr>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Fracción V.</w:t>
            </w:r>
            <w:r w:rsidRPr="00420161">
              <w:rPr>
                <w:i/>
                <w:sz w:val="14"/>
                <w:szCs w:val="18"/>
              </w:rPr>
              <w:t xml:space="preserve"> El listado de servidores públicos con sanciones administrativas definitivas, especificando la causa de sanción y la disposición;</w:t>
            </w:r>
          </w:p>
        </w:tc>
        <w:tc>
          <w:tcPr>
            <w:tcW w:w="1134" w:type="dxa"/>
            <w:vAlign w:val="center"/>
          </w:tcPr>
          <w:p w:rsidR="007F4E0A" w:rsidRPr="00420161" w:rsidRDefault="007F4E0A" w:rsidP="004D0673">
            <w:pPr>
              <w:jc w:val="center"/>
              <w:rPr>
                <w:sz w:val="14"/>
                <w:szCs w:val="18"/>
              </w:rPr>
            </w:pPr>
            <w:r w:rsidRPr="00420161">
              <w:rPr>
                <w:sz w:val="14"/>
                <w:szCs w:val="18"/>
              </w:rPr>
              <w:t>Trimestral</w:t>
            </w:r>
          </w:p>
        </w:tc>
        <w:tc>
          <w:tcPr>
            <w:tcW w:w="1985" w:type="dxa"/>
            <w:vAlign w:val="center"/>
          </w:tcPr>
          <w:p w:rsidR="007F4E0A" w:rsidRPr="00420161" w:rsidRDefault="007F4E0A" w:rsidP="004D0673">
            <w:pPr>
              <w:jc w:val="center"/>
              <w:rPr>
                <w:sz w:val="14"/>
                <w:szCs w:val="18"/>
              </w:rPr>
            </w:pPr>
            <w:r w:rsidRPr="00420161">
              <w:rPr>
                <w:sz w:val="14"/>
                <w:szCs w:val="18"/>
              </w:rPr>
              <w:t>o---o</w:t>
            </w:r>
          </w:p>
        </w:tc>
        <w:tc>
          <w:tcPr>
            <w:tcW w:w="1559" w:type="dxa"/>
            <w:vAlign w:val="center"/>
          </w:tcPr>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Información del</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ejercicio en</w:t>
            </w:r>
          </w:p>
          <w:p w:rsidR="007F4E0A" w:rsidRDefault="007F4E0A" w:rsidP="004D0673">
            <w:pPr>
              <w:adjustRightInd w:val="0"/>
              <w:jc w:val="center"/>
              <w:rPr>
                <w:rFonts w:eastAsia="Calibri"/>
                <w:color w:val="FF0000"/>
                <w:sz w:val="14"/>
                <w:szCs w:val="14"/>
                <w:lang w:eastAsia="es-MX"/>
              </w:rPr>
            </w:pPr>
            <w:r>
              <w:rPr>
                <w:rFonts w:eastAsia="Calibri"/>
                <w:color w:val="000000"/>
                <w:sz w:val="14"/>
                <w:szCs w:val="14"/>
                <w:lang w:eastAsia="es-MX"/>
              </w:rPr>
              <w:t xml:space="preserve">curso; </w:t>
            </w:r>
            <w:r>
              <w:rPr>
                <w:rFonts w:eastAsia="Calibri"/>
                <w:color w:val="FF0000"/>
                <w:sz w:val="14"/>
                <w:szCs w:val="14"/>
                <w:lang w:eastAsia="es-MX"/>
              </w:rPr>
              <w:t>y la</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correspondiente a</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dos ejercicios</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anteriores,</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únicamente</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respecto a las</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personas</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servidoras</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públicas a los que</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se les haya</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aplicado la</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sanción de</w:t>
            </w:r>
          </w:p>
          <w:p w:rsidR="007F4E0A" w:rsidRPr="00143599" w:rsidRDefault="007F4E0A" w:rsidP="004D0673">
            <w:pPr>
              <w:pStyle w:val="TableParagraph"/>
              <w:ind w:left="146" w:right="144" w:hanging="3"/>
              <w:jc w:val="center"/>
              <w:rPr>
                <w:sz w:val="14"/>
                <w:szCs w:val="14"/>
              </w:rPr>
            </w:pPr>
            <w:r>
              <w:rPr>
                <w:rFonts w:eastAsia="Calibri"/>
                <w:color w:val="FF0000"/>
                <w:sz w:val="14"/>
                <w:szCs w:val="14"/>
                <w:lang w:eastAsia="es-MX"/>
              </w:rPr>
              <w:t>inhabilitación</w:t>
            </w:r>
            <w:r w:rsidRPr="00143599">
              <w:rPr>
                <w:sz w:val="14"/>
                <w:szCs w:val="14"/>
              </w:rPr>
              <w:t>.</w:t>
            </w:r>
          </w:p>
        </w:tc>
      </w:tr>
      <w:tr w:rsidR="007F4E0A" w:rsidRPr="00420161" w:rsidTr="004D0673">
        <w:trPr>
          <w:trHeight w:val="20"/>
        </w:trPr>
        <w:tc>
          <w:tcPr>
            <w:tcW w:w="1849" w:type="dxa"/>
            <w:vAlign w:val="center"/>
          </w:tcPr>
          <w:p w:rsidR="007F4E0A" w:rsidRPr="00420161" w:rsidRDefault="007F4E0A" w:rsidP="004D0673">
            <w:pPr>
              <w:jc w:val="center"/>
              <w:rPr>
                <w:b/>
                <w:i/>
                <w:sz w:val="14"/>
                <w:szCs w:val="18"/>
              </w:rPr>
            </w:pPr>
            <w:r w:rsidRPr="00420161">
              <w:rPr>
                <w:b/>
                <w:i/>
                <w:sz w:val="14"/>
                <w:szCs w:val="18"/>
              </w:rPr>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Fracción VI.</w:t>
            </w:r>
            <w:r w:rsidRPr="00420161">
              <w:rPr>
                <w:i/>
                <w:sz w:val="14"/>
                <w:szCs w:val="18"/>
              </w:rPr>
              <w:t xml:space="preserve"> La remuneración bruta y neta de todos los servidores públicos de base o de confianza, o miembro de los sujetos obligados, de todas las percepciones, incluyendo sueldos, prestaciones, gratificaciones, primas, comisiones, dietas, bonos, estímulos, ingresos y sistemas de compensación, señalando la periodicidad de dicha remuneración;</w:t>
            </w:r>
          </w:p>
        </w:tc>
        <w:tc>
          <w:tcPr>
            <w:tcW w:w="1134" w:type="dxa"/>
            <w:vAlign w:val="center"/>
          </w:tcPr>
          <w:p w:rsidR="007F4E0A" w:rsidRPr="0077431F" w:rsidRDefault="007F4E0A" w:rsidP="004D0673">
            <w:pPr>
              <w:jc w:val="center"/>
              <w:rPr>
                <w:sz w:val="14"/>
                <w:szCs w:val="18"/>
              </w:rPr>
            </w:pPr>
            <w:r w:rsidRPr="0077431F">
              <w:rPr>
                <w:sz w:val="14"/>
                <w:szCs w:val="18"/>
              </w:rPr>
              <w:t>Trimestral</w:t>
            </w:r>
          </w:p>
        </w:tc>
        <w:tc>
          <w:tcPr>
            <w:tcW w:w="1985" w:type="dxa"/>
            <w:vAlign w:val="center"/>
          </w:tcPr>
          <w:p w:rsidR="007F4E0A" w:rsidRPr="0077431F" w:rsidRDefault="007F4E0A" w:rsidP="004D0673">
            <w:pPr>
              <w:jc w:val="center"/>
              <w:rPr>
                <w:sz w:val="14"/>
                <w:szCs w:val="18"/>
              </w:rPr>
            </w:pPr>
            <w:r w:rsidRPr="0077431F">
              <w:rPr>
                <w:sz w:val="14"/>
                <w:szCs w:val="18"/>
              </w:rPr>
              <w:t>o---o</w:t>
            </w:r>
          </w:p>
        </w:tc>
        <w:tc>
          <w:tcPr>
            <w:tcW w:w="1559" w:type="dxa"/>
            <w:vAlign w:val="center"/>
          </w:tcPr>
          <w:p w:rsidR="007F4E0A" w:rsidRPr="00420161" w:rsidRDefault="007F4E0A" w:rsidP="004D0673">
            <w:pPr>
              <w:jc w:val="center"/>
              <w:rPr>
                <w:sz w:val="14"/>
                <w:szCs w:val="18"/>
              </w:rPr>
            </w:pPr>
            <w:r w:rsidRPr="00420161">
              <w:rPr>
                <w:sz w:val="14"/>
                <w:szCs w:val="18"/>
              </w:rPr>
              <w:t>Información del ejercicio en curso y la correspondiente al ejercicio inmediato anterior.</w:t>
            </w:r>
          </w:p>
        </w:tc>
      </w:tr>
      <w:tr w:rsidR="007F4E0A" w:rsidRPr="00420161" w:rsidTr="004D0673">
        <w:trPr>
          <w:trHeight w:val="20"/>
        </w:trPr>
        <w:tc>
          <w:tcPr>
            <w:tcW w:w="1849" w:type="dxa"/>
            <w:vAlign w:val="center"/>
          </w:tcPr>
          <w:p w:rsidR="007F4E0A" w:rsidRPr="00420161" w:rsidRDefault="007F4E0A" w:rsidP="004D0673">
            <w:pPr>
              <w:jc w:val="center"/>
              <w:rPr>
                <w:b/>
                <w:i/>
                <w:sz w:val="14"/>
                <w:szCs w:val="18"/>
              </w:rPr>
            </w:pPr>
            <w:r w:rsidRPr="00420161">
              <w:rPr>
                <w:b/>
                <w:i/>
                <w:sz w:val="14"/>
                <w:szCs w:val="18"/>
              </w:rPr>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Fracción VII.</w:t>
            </w:r>
            <w:r w:rsidRPr="00420161">
              <w:rPr>
                <w:i/>
                <w:sz w:val="14"/>
                <w:szCs w:val="18"/>
              </w:rPr>
              <w:t xml:space="preserve"> El número total de las plazas y del personal de base y confianza, especificando el total de las vacantes, por nivel de puesto, para cada unidad administrativa;</w:t>
            </w:r>
          </w:p>
        </w:tc>
        <w:tc>
          <w:tcPr>
            <w:tcW w:w="1134" w:type="dxa"/>
            <w:vAlign w:val="center"/>
          </w:tcPr>
          <w:p w:rsidR="007F4E0A" w:rsidRPr="00420161" w:rsidRDefault="007F4E0A" w:rsidP="004D0673">
            <w:pPr>
              <w:jc w:val="center"/>
              <w:rPr>
                <w:sz w:val="14"/>
                <w:szCs w:val="18"/>
              </w:rPr>
            </w:pPr>
            <w:r w:rsidRPr="00420161">
              <w:rPr>
                <w:sz w:val="14"/>
                <w:szCs w:val="18"/>
              </w:rPr>
              <w:t>Trimestral</w:t>
            </w:r>
          </w:p>
        </w:tc>
        <w:tc>
          <w:tcPr>
            <w:tcW w:w="1985" w:type="dxa"/>
            <w:vAlign w:val="center"/>
          </w:tcPr>
          <w:p w:rsidR="007F4E0A" w:rsidRPr="00420161" w:rsidRDefault="007F4E0A" w:rsidP="004D0673">
            <w:pPr>
              <w:jc w:val="center"/>
              <w:rPr>
                <w:sz w:val="14"/>
                <w:szCs w:val="18"/>
              </w:rPr>
            </w:pPr>
            <w:r w:rsidRPr="00420161">
              <w:rPr>
                <w:sz w:val="14"/>
                <w:szCs w:val="18"/>
              </w:rPr>
              <w:t>o---o</w:t>
            </w:r>
          </w:p>
        </w:tc>
        <w:tc>
          <w:tcPr>
            <w:tcW w:w="1559" w:type="dxa"/>
            <w:vAlign w:val="center"/>
          </w:tcPr>
          <w:p w:rsidR="007F4E0A" w:rsidRDefault="007F4E0A" w:rsidP="004D0673">
            <w:pPr>
              <w:adjustRightInd w:val="0"/>
              <w:jc w:val="center"/>
              <w:rPr>
                <w:rFonts w:eastAsia="Calibri"/>
                <w:color w:val="FF0000"/>
                <w:sz w:val="14"/>
                <w:szCs w:val="14"/>
                <w:lang w:eastAsia="es-MX"/>
              </w:rPr>
            </w:pPr>
            <w:r>
              <w:rPr>
                <w:rFonts w:eastAsia="Calibri"/>
                <w:color w:val="000000"/>
                <w:sz w:val="14"/>
                <w:szCs w:val="14"/>
                <w:lang w:eastAsia="es-MX"/>
              </w:rPr>
              <w:t xml:space="preserve">Información </w:t>
            </w:r>
            <w:r>
              <w:rPr>
                <w:rFonts w:eastAsia="Calibri"/>
                <w:color w:val="FF0000"/>
                <w:sz w:val="14"/>
                <w:szCs w:val="14"/>
                <w:lang w:eastAsia="es-MX"/>
              </w:rPr>
              <w:t>del</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ejercicio en curso y</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la correspondiente</w:t>
            </w:r>
          </w:p>
          <w:p w:rsidR="007F4E0A" w:rsidRPr="00420161" w:rsidRDefault="007F4E0A" w:rsidP="004D0673">
            <w:pPr>
              <w:jc w:val="center"/>
              <w:rPr>
                <w:sz w:val="14"/>
                <w:szCs w:val="18"/>
              </w:rPr>
            </w:pPr>
            <w:r>
              <w:rPr>
                <w:rFonts w:eastAsia="Calibri"/>
                <w:color w:val="FF0000"/>
                <w:sz w:val="14"/>
                <w:szCs w:val="14"/>
                <w:lang w:eastAsia="es-MX"/>
              </w:rPr>
              <w:t>al ejercicio anterior</w:t>
            </w:r>
            <w:r w:rsidRPr="00420161">
              <w:rPr>
                <w:sz w:val="14"/>
                <w:szCs w:val="18"/>
              </w:rPr>
              <w:t>.</w:t>
            </w:r>
          </w:p>
        </w:tc>
      </w:tr>
      <w:tr w:rsidR="007F4E0A" w:rsidRPr="00420161" w:rsidTr="004D0673">
        <w:trPr>
          <w:trHeight w:val="20"/>
        </w:trPr>
        <w:tc>
          <w:tcPr>
            <w:tcW w:w="1849" w:type="dxa"/>
            <w:vAlign w:val="center"/>
          </w:tcPr>
          <w:p w:rsidR="007F4E0A" w:rsidRPr="00420161" w:rsidRDefault="007F4E0A" w:rsidP="004D0673">
            <w:pPr>
              <w:jc w:val="center"/>
              <w:rPr>
                <w:b/>
                <w:i/>
                <w:sz w:val="14"/>
                <w:szCs w:val="18"/>
              </w:rPr>
            </w:pPr>
            <w:r w:rsidRPr="00420161">
              <w:rPr>
                <w:b/>
                <w:i/>
                <w:sz w:val="14"/>
                <w:szCs w:val="18"/>
              </w:rPr>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Fracción VIII.</w:t>
            </w:r>
            <w:r w:rsidRPr="00420161">
              <w:rPr>
                <w:i/>
                <w:sz w:val="14"/>
                <w:szCs w:val="18"/>
              </w:rPr>
              <w:t xml:space="preserve"> La información en versión pública de las declaraciones patrimoniales de los servidores públicos que así lo determinen, en los sistemas habilitados para ello, de acuerdo a la normatividad aplicable;</w:t>
            </w:r>
          </w:p>
        </w:tc>
        <w:tc>
          <w:tcPr>
            <w:tcW w:w="1134" w:type="dxa"/>
            <w:vAlign w:val="center"/>
          </w:tcPr>
          <w:p w:rsidR="007F4E0A" w:rsidRPr="00420161" w:rsidRDefault="007F4E0A" w:rsidP="004D0673">
            <w:pPr>
              <w:jc w:val="center"/>
              <w:rPr>
                <w:sz w:val="14"/>
                <w:szCs w:val="18"/>
              </w:rPr>
            </w:pPr>
            <w:r w:rsidRPr="00420161">
              <w:rPr>
                <w:sz w:val="14"/>
                <w:szCs w:val="18"/>
              </w:rPr>
              <w:t>Trimestral</w:t>
            </w:r>
          </w:p>
        </w:tc>
        <w:tc>
          <w:tcPr>
            <w:tcW w:w="1985" w:type="dxa"/>
            <w:vAlign w:val="center"/>
          </w:tcPr>
          <w:p w:rsidR="007F4E0A" w:rsidRPr="00420161" w:rsidRDefault="007F4E0A" w:rsidP="004D0673">
            <w:pPr>
              <w:jc w:val="center"/>
              <w:rPr>
                <w:sz w:val="14"/>
                <w:szCs w:val="18"/>
              </w:rPr>
            </w:pPr>
            <w:r w:rsidRPr="00420161">
              <w:rPr>
                <w:sz w:val="14"/>
                <w:szCs w:val="18"/>
              </w:rPr>
              <w:t>o---o</w:t>
            </w:r>
          </w:p>
        </w:tc>
        <w:tc>
          <w:tcPr>
            <w:tcW w:w="1559" w:type="dxa"/>
            <w:vAlign w:val="center"/>
          </w:tcPr>
          <w:p w:rsidR="007F4E0A" w:rsidRPr="00420161" w:rsidRDefault="007F4E0A" w:rsidP="004D0673">
            <w:pPr>
              <w:jc w:val="center"/>
              <w:rPr>
                <w:sz w:val="14"/>
                <w:szCs w:val="18"/>
              </w:rPr>
            </w:pPr>
            <w:r w:rsidRPr="00420161">
              <w:rPr>
                <w:sz w:val="14"/>
                <w:szCs w:val="18"/>
              </w:rPr>
              <w:t>Información del ejercicio en curso y la correspondiente al ejercicio inmediato anterior.</w:t>
            </w:r>
          </w:p>
        </w:tc>
      </w:tr>
      <w:tr w:rsidR="007F4E0A" w:rsidRPr="00420161" w:rsidTr="004D0673">
        <w:trPr>
          <w:trHeight w:val="20"/>
        </w:trPr>
        <w:tc>
          <w:tcPr>
            <w:tcW w:w="1849" w:type="dxa"/>
            <w:vAlign w:val="center"/>
          </w:tcPr>
          <w:p w:rsidR="007F4E0A" w:rsidRPr="00420161" w:rsidRDefault="007F4E0A" w:rsidP="004D0673">
            <w:pPr>
              <w:jc w:val="center"/>
              <w:rPr>
                <w:b/>
                <w:i/>
                <w:sz w:val="14"/>
                <w:szCs w:val="18"/>
              </w:rPr>
            </w:pPr>
            <w:r w:rsidRPr="00420161">
              <w:rPr>
                <w:b/>
                <w:i/>
                <w:sz w:val="14"/>
                <w:szCs w:val="18"/>
              </w:rPr>
              <w:lastRenderedPageBreak/>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Fracción IX.</w:t>
            </w:r>
            <w:r w:rsidRPr="00420161">
              <w:rPr>
                <w:i/>
                <w:sz w:val="14"/>
                <w:szCs w:val="18"/>
              </w:rPr>
              <w:t xml:space="preserve"> Los nombramientos, comisiones y licencias de los servidores públicos;</w:t>
            </w:r>
          </w:p>
        </w:tc>
        <w:tc>
          <w:tcPr>
            <w:tcW w:w="1134" w:type="dxa"/>
            <w:vAlign w:val="center"/>
          </w:tcPr>
          <w:p w:rsidR="007F4E0A" w:rsidRPr="00420161" w:rsidRDefault="007F4E0A" w:rsidP="004D0673">
            <w:pPr>
              <w:jc w:val="center"/>
              <w:rPr>
                <w:sz w:val="14"/>
                <w:szCs w:val="18"/>
              </w:rPr>
            </w:pPr>
            <w:r w:rsidRPr="00420161">
              <w:rPr>
                <w:sz w:val="14"/>
                <w:szCs w:val="18"/>
              </w:rPr>
              <w:t>Trimestral</w:t>
            </w:r>
          </w:p>
        </w:tc>
        <w:tc>
          <w:tcPr>
            <w:tcW w:w="1985" w:type="dxa"/>
            <w:vAlign w:val="center"/>
          </w:tcPr>
          <w:p w:rsidR="007F4E0A" w:rsidRPr="00420161" w:rsidRDefault="007F4E0A" w:rsidP="004D0673">
            <w:pPr>
              <w:jc w:val="center"/>
              <w:rPr>
                <w:sz w:val="14"/>
                <w:szCs w:val="18"/>
              </w:rPr>
            </w:pPr>
            <w:r w:rsidRPr="00420161">
              <w:rPr>
                <w:sz w:val="14"/>
                <w:szCs w:val="18"/>
              </w:rPr>
              <w:t>En su caso, 15 días hábiles después de la designación de un nuevo nombramiento, o bien, cuando se comisione o conceda alguna licencia.</w:t>
            </w:r>
          </w:p>
        </w:tc>
        <w:tc>
          <w:tcPr>
            <w:tcW w:w="1559" w:type="dxa"/>
            <w:vAlign w:val="center"/>
          </w:tcPr>
          <w:p w:rsidR="007F4E0A" w:rsidRPr="00420161" w:rsidRDefault="007F4E0A" w:rsidP="004D0673">
            <w:pPr>
              <w:jc w:val="center"/>
              <w:rPr>
                <w:sz w:val="14"/>
                <w:szCs w:val="18"/>
              </w:rPr>
            </w:pPr>
            <w:r w:rsidRPr="00420161">
              <w:rPr>
                <w:sz w:val="14"/>
                <w:szCs w:val="18"/>
              </w:rPr>
              <w:t>Información vigente.</w:t>
            </w:r>
          </w:p>
        </w:tc>
      </w:tr>
      <w:tr w:rsidR="007F4E0A" w:rsidRPr="00420161" w:rsidTr="004D0673">
        <w:trPr>
          <w:trHeight w:val="20"/>
        </w:trPr>
        <w:tc>
          <w:tcPr>
            <w:tcW w:w="1849" w:type="dxa"/>
            <w:vAlign w:val="center"/>
          </w:tcPr>
          <w:p w:rsidR="007F4E0A" w:rsidRPr="00420161" w:rsidRDefault="007F4E0A" w:rsidP="004D0673">
            <w:pPr>
              <w:jc w:val="center"/>
              <w:rPr>
                <w:b/>
                <w:i/>
                <w:sz w:val="14"/>
                <w:szCs w:val="18"/>
              </w:rPr>
            </w:pPr>
            <w:r w:rsidRPr="00420161">
              <w:rPr>
                <w:b/>
                <w:i/>
                <w:sz w:val="14"/>
                <w:szCs w:val="18"/>
              </w:rPr>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 xml:space="preserve">Fracción X. </w:t>
            </w:r>
            <w:r w:rsidRPr="00420161">
              <w:rPr>
                <w:i/>
                <w:sz w:val="14"/>
                <w:szCs w:val="18"/>
              </w:rPr>
              <w:t>Nombre, nombramiento, fotografía, domicilio, teléfono y correo electrónico oficiales de las personas que integran la Unidad de Transparencia y el Comité de Transparencia, así como la dirección electrónica donde podrán recibirse las solicitudes para obtener la información;</w:t>
            </w:r>
          </w:p>
        </w:tc>
        <w:tc>
          <w:tcPr>
            <w:tcW w:w="1134" w:type="dxa"/>
            <w:vAlign w:val="center"/>
          </w:tcPr>
          <w:p w:rsidR="007F4E0A" w:rsidRPr="00420161" w:rsidRDefault="007F4E0A" w:rsidP="004D0673">
            <w:pPr>
              <w:jc w:val="center"/>
              <w:rPr>
                <w:sz w:val="14"/>
                <w:szCs w:val="18"/>
              </w:rPr>
            </w:pPr>
            <w:r w:rsidRPr="00420161">
              <w:rPr>
                <w:sz w:val="14"/>
                <w:szCs w:val="18"/>
              </w:rPr>
              <w:t>Trimestral</w:t>
            </w:r>
          </w:p>
        </w:tc>
        <w:tc>
          <w:tcPr>
            <w:tcW w:w="1985" w:type="dxa"/>
            <w:vAlign w:val="center"/>
          </w:tcPr>
          <w:p w:rsidR="007F4E0A" w:rsidRPr="00420161" w:rsidRDefault="007F4E0A" w:rsidP="004D0673">
            <w:pPr>
              <w:jc w:val="center"/>
              <w:rPr>
                <w:sz w:val="14"/>
                <w:szCs w:val="18"/>
              </w:rPr>
            </w:pPr>
            <w:r w:rsidRPr="00420161">
              <w:rPr>
                <w:sz w:val="14"/>
                <w:szCs w:val="18"/>
              </w:rPr>
              <w:t>En su caso 15 días hábiles después de alguna modificación.</w:t>
            </w:r>
          </w:p>
        </w:tc>
        <w:tc>
          <w:tcPr>
            <w:tcW w:w="1559" w:type="dxa"/>
            <w:vAlign w:val="center"/>
          </w:tcPr>
          <w:p w:rsidR="007F4E0A" w:rsidRDefault="007F4E0A" w:rsidP="004D0673">
            <w:pPr>
              <w:adjustRightInd w:val="0"/>
              <w:jc w:val="center"/>
              <w:rPr>
                <w:rFonts w:eastAsia="Calibri"/>
                <w:color w:val="FF0000"/>
                <w:sz w:val="14"/>
                <w:szCs w:val="14"/>
                <w:lang w:eastAsia="es-MX"/>
              </w:rPr>
            </w:pPr>
            <w:r>
              <w:rPr>
                <w:rFonts w:eastAsia="Calibri"/>
                <w:color w:val="000000"/>
                <w:sz w:val="14"/>
                <w:szCs w:val="14"/>
                <w:lang w:eastAsia="es-MX"/>
              </w:rPr>
              <w:t xml:space="preserve">Información </w:t>
            </w:r>
            <w:r>
              <w:rPr>
                <w:rFonts w:eastAsia="Calibri"/>
                <w:color w:val="FF0000"/>
                <w:sz w:val="14"/>
                <w:szCs w:val="14"/>
                <w:lang w:eastAsia="es-MX"/>
              </w:rPr>
              <w:t>del</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ejercicio en curso y</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la correspondiente</w:t>
            </w:r>
          </w:p>
          <w:p w:rsidR="007F4E0A" w:rsidRPr="00420161" w:rsidRDefault="007F4E0A" w:rsidP="004D0673">
            <w:pPr>
              <w:jc w:val="center"/>
              <w:rPr>
                <w:sz w:val="14"/>
                <w:szCs w:val="18"/>
              </w:rPr>
            </w:pPr>
            <w:r>
              <w:rPr>
                <w:rFonts w:eastAsia="Calibri"/>
                <w:color w:val="FF0000"/>
                <w:sz w:val="14"/>
                <w:szCs w:val="14"/>
                <w:lang w:eastAsia="es-MX"/>
              </w:rPr>
              <w:t>al ejercicio anterior</w:t>
            </w:r>
          </w:p>
        </w:tc>
      </w:tr>
      <w:tr w:rsidR="007F4E0A" w:rsidRPr="00420161" w:rsidTr="004D0673">
        <w:trPr>
          <w:trHeight w:val="20"/>
        </w:trPr>
        <w:tc>
          <w:tcPr>
            <w:tcW w:w="1849" w:type="dxa"/>
            <w:vAlign w:val="center"/>
          </w:tcPr>
          <w:p w:rsidR="007F4E0A" w:rsidRPr="00420161" w:rsidRDefault="007F4E0A" w:rsidP="004D0673">
            <w:pPr>
              <w:jc w:val="center"/>
              <w:rPr>
                <w:b/>
                <w:i/>
                <w:sz w:val="14"/>
                <w:szCs w:val="18"/>
              </w:rPr>
            </w:pPr>
            <w:r w:rsidRPr="00420161">
              <w:rPr>
                <w:b/>
                <w:i/>
                <w:sz w:val="14"/>
                <w:szCs w:val="18"/>
              </w:rPr>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Fracción XI.</w:t>
            </w:r>
            <w:r w:rsidRPr="00420161">
              <w:rPr>
                <w:i/>
                <w:sz w:val="14"/>
                <w:szCs w:val="18"/>
              </w:rPr>
              <w:t xml:space="preserve"> Las actas y resoluciones del Comité de Transparencia;</w:t>
            </w:r>
          </w:p>
        </w:tc>
        <w:tc>
          <w:tcPr>
            <w:tcW w:w="1134" w:type="dxa"/>
            <w:vAlign w:val="center"/>
          </w:tcPr>
          <w:p w:rsidR="007F4E0A" w:rsidRPr="00420161" w:rsidRDefault="007F4E0A" w:rsidP="004D0673">
            <w:pPr>
              <w:jc w:val="center"/>
              <w:rPr>
                <w:sz w:val="14"/>
                <w:szCs w:val="18"/>
              </w:rPr>
            </w:pPr>
            <w:r>
              <w:rPr>
                <w:rFonts w:eastAsia="Calibri"/>
                <w:color w:val="FF0000"/>
                <w:sz w:val="14"/>
                <w:szCs w:val="14"/>
                <w:lang w:eastAsia="es-MX"/>
              </w:rPr>
              <w:t>T</w:t>
            </w:r>
            <w:r>
              <w:rPr>
                <w:rFonts w:eastAsia="Calibri"/>
                <w:color w:val="000000"/>
                <w:sz w:val="14"/>
                <w:szCs w:val="14"/>
                <w:lang w:eastAsia="es-MX"/>
              </w:rPr>
              <w:t>rimestral</w:t>
            </w:r>
          </w:p>
        </w:tc>
        <w:tc>
          <w:tcPr>
            <w:tcW w:w="1985" w:type="dxa"/>
            <w:vAlign w:val="center"/>
          </w:tcPr>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El Calendario de las</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S</w:t>
            </w:r>
            <w:r>
              <w:rPr>
                <w:rFonts w:eastAsia="Calibri"/>
                <w:color w:val="000000"/>
                <w:sz w:val="14"/>
                <w:szCs w:val="14"/>
                <w:lang w:eastAsia="es-MX"/>
              </w:rPr>
              <w:t xml:space="preserve">esiones </w:t>
            </w:r>
            <w:r>
              <w:rPr>
                <w:rFonts w:eastAsia="Calibri"/>
                <w:color w:val="FF0000"/>
                <w:sz w:val="14"/>
                <w:szCs w:val="14"/>
                <w:lang w:eastAsia="es-MX"/>
              </w:rPr>
              <w:t>del Comité de</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 xml:space="preserve">Transparencia </w:t>
            </w:r>
            <w:r>
              <w:rPr>
                <w:rFonts w:eastAsia="Calibri"/>
                <w:color w:val="000000"/>
                <w:sz w:val="14"/>
                <w:szCs w:val="14"/>
                <w:lang w:eastAsia="es-MX"/>
              </w:rPr>
              <w:t xml:space="preserve">a </w:t>
            </w:r>
            <w:r>
              <w:rPr>
                <w:rFonts w:eastAsia="Calibri"/>
                <w:color w:val="FF0000"/>
                <w:sz w:val="14"/>
                <w:szCs w:val="14"/>
                <w:lang w:eastAsia="es-MX"/>
              </w:rPr>
              <w:t>celebrar</w:t>
            </w:r>
          </w:p>
          <w:p w:rsidR="007F4E0A" w:rsidRDefault="007F4E0A" w:rsidP="004D0673">
            <w:pPr>
              <w:adjustRightInd w:val="0"/>
              <w:jc w:val="center"/>
              <w:rPr>
                <w:rFonts w:eastAsia="Calibri"/>
                <w:color w:val="000000"/>
                <w:sz w:val="14"/>
                <w:szCs w:val="14"/>
                <w:lang w:eastAsia="es-MX"/>
              </w:rPr>
            </w:pPr>
            <w:r>
              <w:rPr>
                <w:rFonts w:eastAsia="Calibri"/>
                <w:color w:val="FF0000"/>
                <w:sz w:val="14"/>
                <w:szCs w:val="14"/>
                <w:lang w:eastAsia="es-MX"/>
              </w:rPr>
              <w:t>durante todo el año</w:t>
            </w:r>
            <w:r>
              <w:rPr>
                <w:rFonts w:eastAsia="Calibri"/>
                <w:color w:val="000000"/>
                <w:sz w:val="14"/>
                <w:szCs w:val="14"/>
                <w:lang w:eastAsia="es-MX"/>
              </w:rPr>
              <w:t>, se</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publicará en el primer</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 xml:space="preserve">trimestre </w:t>
            </w:r>
            <w:r>
              <w:rPr>
                <w:rFonts w:eastAsia="Calibri"/>
                <w:color w:val="FF0000"/>
                <w:sz w:val="14"/>
                <w:szCs w:val="14"/>
                <w:lang w:eastAsia="es-MX"/>
              </w:rPr>
              <w:t xml:space="preserve">del </w:t>
            </w:r>
            <w:r>
              <w:rPr>
                <w:rFonts w:eastAsia="Calibri"/>
                <w:color w:val="000000"/>
                <w:sz w:val="14"/>
                <w:szCs w:val="14"/>
                <w:lang w:eastAsia="es-MX"/>
              </w:rPr>
              <w:t>año y se</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actualizará</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trimestralmente con las</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actas de las sesiones</w:t>
            </w:r>
          </w:p>
          <w:p w:rsidR="007F4E0A" w:rsidRDefault="007F4E0A" w:rsidP="004D0673">
            <w:pPr>
              <w:adjustRightInd w:val="0"/>
              <w:jc w:val="center"/>
              <w:rPr>
                <w:rFonts w:eastAsia="Calibri"/>
                <w:color w:val="000000"/>
                <w:sz w:val="14"/>
                <w:szCs w:val="14"/>
                <w:lang w:eastAsia="es-MX"/>
              </w:rPr>
            </w:pPr>
            <w:r>
              <w:rPr>
                <w:rFonts w:eastAsia="Calibri"/>
                <w:color w:val="FF0000"/>
                <w:sz w:val="14"/>
                <w:szCs w:val="14"/>
                <w:lang w:eastAsia="es-MX"/>
              </w:rPr>
              <w:t xml:space="preserve">ordinarias </w:t>
            </w:r>
            <w:r>
              <w:rPr>
                <w:rFonts w:eastAsia="Calibri"/>
                <w:color w:val="000000"/>
                <w:sz w:val="14"/>
                <w:szCs w:val="14"/>
                <w:lang w:eastAsia="es-MX"/>
              </w:rPr>
              <w:t>y la</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información de las</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sesiones extraordinarias</w:t>
            </w:r>
          </w:p>
          <w:p w:rsidR="007F4E0A" w:rsidRDefault="007F4E0A" w:rsidP="004D0673">
            <w:pPr>
              <w:adjustRightInd w:val="0"/>
              <w:jc w:val="center"/>
              <w:rPr>
                <w:rFonts w:eastAsia="Calibri"/>
                <w:color w:val="FF0000"/>
                <w:sz w:val="14"/>
                <w:szCs w:val="14"/>
                <w:lang w:eastAsia="es-MX"/>
              </w:rPr>
            </w:pPr>
            <w:r>
              <w:rPr>
                <w:rFonts w:eastAsia="Calibri"/>
                <w:color w:val="000000"/>
                <w:sz w:val="14"/>
                <w:szCs w:val="14"/>
                <w:lang w:eastAsia="es-MX"/>
              </w:rPr>
              <w:t xml:space="preserve">que </w:t>
            </w:r>
            <w:r>
              <w:rPr>
                <w:rFonts w:eastAsia="Calibri"/>
                <w:color w:val="FF0000"/>
                <w:sz w:val="14"/>
                <w:szCs w:val="14"/>
                <w:lang w:eastAsia="es-MX"/>
              </w:rPr>
              <w:t>se celebren a lo largo</w:t>
            </w:r>
          </w:p>
          <w:p w:rsidR="007F4E0A" w:rsidRPr="00420161" w:rsidRDefault="007F4E0A" w:rsidP="004D0673">
            <w:pPr>
              <w:jc w:val="center"/>
              <w:rPr>
                <w:sz w:val="14"/>
                <w:szCs w:val="18"/>
              </w:rPr>
            </w:pPr>
            <w:r>
              <w:rPr>
                <w:rFonts w:eastAsia="Calibri"/>
                <w:color w:val="FF0000"/>
                <w:sz w:val="14"/>
                <w:szCs w:val="14"/>
                <w:lang w:eastAsia="es-MX"/>
              </w:rPr>
              <w:t>del año.</w:t>
            </w:r>
          </w:p>
        </w:tc>
        <w:tc>
          <w:tcPr>
            <w:tcW w:w="1559" w:type="dxa"/>
            <w:vAlign w:val="center"/>
          </w:tcPr>
          <w:p w:rsidR="007F4E0A" w:rsidRPr="00BA3895" w:rsidRDefault="007F4E0A" w:rsidP="004D0673">
            <w:pPr>
              <w:jc w:val="center"/>
              <w:rPr>
                <w:strike/>
                <w:color w:val="FF0000"/>
                <w:sz w:val="14"/>
                <w:szCs w:val="14"/>
              </w:rPr>
            </w:pPr>
            <w:r w:rsidRPr="00420161">
              <w:rPr>
                <w:sz w:val="14"/>
                <w:szCs w:val="18"/>
              </w:rPr>
              <w:t>Información del ejercicio en curso y la correspondiente al ejercicio anterior.</w:t>
            </w:r>
          </w:p>
        </w:tc>
      </w:tr>
      <w:tr w:rsidR="007F4E0A" w:rsidRPr="00420161" w:rsidTr="004D0673">
        <w:trPr>
          <w:trHeight w:val="20"/>
        </w:trPr>
        <w:tc>
          <w:tcPr>
            <w:tcW w:w="1849" w:type="dxa"/>
            <w:vAlign w:val="center"/>
          </w:tcPr>
          <w:p w:rsidR="007F4E0A" w:rsidRPr="00420161" w:rsidRDefault="007F4E0A" w:rsidP="004D0673">
            <w:pPr>
              <w:jc w:val="center"/>
              <w:rPr>
                <w:b/>
                <w:i/>
                <w:sz w:val="14"/>
                <w:szCs w:val="18"/>
              </w:rPr>
            </w:pPr>
            <w:r w:rsidRPr="00420161">
              <w:rPr>
                <w:b/>
                <w:i/>
                <w:sz w:val="14"/>
                <w:szCs w:val="18"/>
              </w:rPr>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Fracción XII.</w:t>
            </w:r>
            <w:r w:rsidRPr="00420161">
              <w:rPr>
                <w:i/>
                <w:sz w:val="14"/>
                <w:szCs w:val="18"/>
              </w:rPr>
              <w:t xml:space="preserve"> Las solicitudes de acceso a la información pública, las respuestas otorgadas a éstas, o en su caso, las respuestas entregadas por los sujetos obligados en cumplimiento de las resoluciones dictadas por la Comisión;</w:t>
            </w:r>
          </w:p>
        </w:tc>
        <w:tc>
          <w:tcPr>
            <w:tcW w:w="1134" w:type="dxa"/>
            <w:vAlign w:val="center"/>
          </w:tcPr>
          <w:p w:rsidR="007F4E0A" w:rsidRPr="00420161" w:rsidRDefault="007F4E0A" w:rsidP="004D0673">
            <w:pPr>
              <w:jc w:val="center"/>
              <w:rPr>
                <w:sz w:val="14"/>
                <w:szCs w:val="18"/>
              </w:rPr>
            </w:pPr>
            <w:r w:rsidRPr="00420161">
              <w:rPr>
                <w:sz w:val="14"/>
                <w:szCs w:val="18"/>
              </w:rPr>
              <w:t>Trimestral</w:t>
            </w:r>
            <w:r>
              <w:rPr>
                <w:sz w:val="14"/>
                <w:szCs w:val="18"/>
              </w:rPr>
              <w:t xml:space="preserve">    </w:t>
            </w:r>
          </w:p>
        </w:tc>
        <w:tc>
          <w:tcPr>
            <w:tcW w:w="1985" w:type="dxa"/>
            <w:vAlign w:val="center"/>
          </w:tcPr>
          <w:p w:rsidR="007F4E0A" w:rsidRPr="00420161" w:rsidRDefault="007F4E0A" w:rsidP="004D0673">
            <w:pPr>
              <w:jc w:val="center"/>
              <w:rPr>
                <w:sz w:val="14"/>
                <w:szCs w:val="14"/>
              </w:rPr>
            </w:pPr>
            <w:r w:rsidRPr="00420161">
              <w:rPr>
                <w:sz w:val="14"/>
                <w:szCs w:val="18"/>
              </w:rPr>
              <w:t>o---o</w:t>
            </w:r>
          </w:p>
        </w:tc>
        <w:tc>
          <w:tcPr>
            <w:tcW w:w="1559" w:type="dxa"/>
            <w:vAlign w:val="center"/>
          </w:tcPr>
          <w:p w:rsidR="007F4E0A" w:rsidRPr="0077431F" w:rsidRDefault="007F4E0A" w:rsidP="004D0673">
            <w:pPr>
              <w:jc w:val="center"/>
              <w:rPr>
                <w:sz w:val="14"/>
                <w:szCs w:val="18"/>
              </w:rPr>
            </w:pPr>
            <w:r w:rsidRPr="0077431F">
              <w:rPr>
                <w:sz w:val="14"/>
                <w:szCs w:val="14"/>
              </w:rPr>
              <w:t>Información vigente y la correspondiente a tres ejercicios anteriores</w:t>
            </w:r>
          </w:p>
        </w:tc>
      </w:tr>
      <w:tr w:rsidR="007F4E0A" w:rsidRPr="00420161" w:rsidTr="004D0673">
        <w:trPr>
          <w:trHeight w:val="20"/>
        </w:trPr>
        <w:tc>
          <w:tcPr>
            <w:tcW w:w="1849" w:type="dxa"/>
            <w:vAlign w:val="center"/>
          </w:tcPr>
          <w:p w:rsidR="007F4E0A" w:rsidRPr="00420161" w:rsidRDefault="007F4E0A" w:rsidP="004D0673">
            <w:pPr>
              <w:jc w:val="center"/>
              <w:rPr>
                <w:b/>
                <w:i/>
                <w:sz w:val="14"/>
                <w:szCs w:val="18"/>
              </w:rPr>
            </w:pPr>
            <w:r w:rsidRPr="00420161">
              <w:rPr>
                <w:b/>
                <w:i/>
                <w:sz w:val="14"/>
                <w:szCs w:val="18"/>
              </w:rPr>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Fracción XIII.</w:t>
            </w:r>
            <w:r w:rsidRPr="00420161">
              <w:rPr>
                <w:i/>
                <w:sz w:val="14"/>
                <w:szCs w:val="18"/>
              </w:rPr>
              <w:t xml:space="preserve"> Las convocatorias a concurso para ocupar cargos públicos y los resultados de los mismos, de acuerdo a la normatividad aplicable;</w:t>
            </w:r>
          </w:p>
        </w:tc>
        <w:tc>
          <w:tcPr>
            <w:tcW w:w="1134" w:type="dxa"/>
            <w:vAlign w:val="center"/>
          </w:tcPr>
          <w:p w:rsidR="007F4E0A" w:rsidRPr="00420161" w:rsidRDefault="007F4E0A" w:rsidP="004D0673">
            <w:pPr>
              <w:jc w:val="center"/>
              <w:rPr>
                <w:sz w:val="14"/>
                <w:szCs w:val="18"/>
              </w:rPr>
            </w:pPr>
            <w:r w:rsidRPr="00420161">
              <w:rPr>
                <w:sz w:val="14"/>
                <w:szCs w:val="18"/>
              </w:rPr>
              <w:t xml:space="preserve">Trimestral </w:t>
            </w:r>
          </w:p>
        </w:tc>
        <w:tc>
          <w:tcPr>
            <w:tcW w:w="1985" w:type="dxa"/>
            <w:vAlign w:val="center"/>
          </w:tcPr>
          <w:p w:rsidR="007F4E0A" w:rsidRPr="00F63024" w:rsidRDefault="007F4E0A" w:rsidP="004D0673">
            <w:pPr>
              <w:pStyle w:val="TableParagraph"/>
              <w:ind w:left="83" w:right="84"/>
              <w:jc w:val="center"/>
              <w:rPr>
                <w:sz w:val="14"/>
              </w:rPr>
            </w:pPr>
            <w:r w:rsidRPr="00F63024">
              <w:rPr>
                <w:sz w:val="14"/>
              </w:rPr>
              <w:t>En su caso, se actualizará la información, previo a la fecha de vencimiento de las convocatorias para ocupar cargos públicos; de conformidad con la</w:t>
            </w:r>
            <w:r>
              <w:rPr>
                <w:sz w:val="14"/>
              </w:rPr>
              <w:t xml:space="preserve"> </w:t>
            </w:r>
            <w:r w:rsidRPr="00F63024">
              <w:rPr>
                <w:sz w:val="14"/>
              </w:rPr>
              <w:t>normativa aplicable al sujeto obligado</w:t>
            </w:r>
            <w:r w:rsidRPr="00F63024">
              <w:rPr>
                <w:sz w:val="14"/>
                <w:szCs w:val="18"/>
              </w:rPr>
              <w:t>.</w:t>
            </w:r>
          </w:p>
        </w:tc>
        <w:tc>
          <w:tcPr>
            <w:tcW w:w="1559" w:type="dxa"/>
            <w:vAlign w:val="center"/>
          </w:tcPr>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Información del</w:t>
            </w:r>
          </w:p>
          <w:p w:rsidR="007F4E0A" w:rsidRDefault="007F4E0A" w:rsidP="004D0673">
            <w:pPr>
              <w:adjustRightInd w:val="0"/>
              <w:jc w:val="center"/>
              <w:rPr>
                <w:rFonts w:eastAsia="Calibri"/>
                <w:color w:val="FF0000"/>
                <w:sz w:val="14"/>
                <w:szCs w:val="14"/>
                <w:lang w:eastAsia="es-MX"/>
              </w:rPr>
            </w:pPr>
            <w:r>
              <w:rPr>
                <w:rFonts w:eastAsia="Calibri"/>
                <w:color w:val="000000"/>
                <w:sz w:val="14"/>
                <w:szCs w:val="14"/>
                <w:lang w:eastAsia="es-MX"/>
              </w:rPr>
              <w:t xml:space="preserve">ejercicio en curso </w:t>
            </w:r>
            <w:r>
              <w:rPr>
                <w:rFonts w:eastAsia="Calibri"/>
                <w:color w:val="FF0000"/>
                <w:sz w:val="14"/>
                <w:szCs w:val="14"/>
                <w:lang w:eastAsia="es-MX"/>
              </w:rPr>
              <w:t>y</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la correspondiente al</w:t>
            </w:r>
          </w:p>
          <w:p w:rsidR="007F4E0A" w:rsidRPr="00420161" w:rsidRDefault="007F4E0A" w:rsidP="004D0673">
            <w:pPr>
              <w:jc w:val="center"/>
              <w:rPr>
                <w:sz w:val="14"/>
                <w:szCs w:val="18"/>
              </w:rPr>
            </w:pPr>
            <w:r>
              <w:rPr>
                <w:rFonts w:eastAsia="Calibri"/>
                <w:color w:val="FF0000"/>
                <w:sz w:val="14"/>
                <w:szCs w:val="14"/>
                <w:lang w:eastAsia="es-MX"/>
              </w:rPr>
              <w:t>ejercicio anterior</w:t>
            </w:r>
            <w:r w:rsidRPr="00420161">
              <w:rPr>
                <w:sz w:val="14"/>
                <w:szCs w:val="18"/>
              </w:rPr>
              <w:t>.</w:t>
            </w:r>
          </w:p>
        </w:tc>
      </w:tr>
      <w:tr w:rsidR="007F4E0A" w:rsidRPr="00420161" w:rsidTr="004D0673">
        <w:trPr>
          <w:trHeight w:val="5062"/>
        </w:trPr>
        <w:tc>
          <w:tcPr>
            <w:tcW w:w="1849" w:type="dxa"/>
            <w:vAlign w:val="center"/>
          </w:tcPr>
          <w:p w:rsidR="007F4E0A" w:rsidRPr="00420161" w:rsidRDefault="007F4E0A" w:rsidP="004D0673">
            <w:pPr>
              <w:jc w:val="center"/>
              <w:rPr>
                <w:b/>
                <w:i/>
                <w:sz w:val="14"/>
                <w:szCs w:val="18"/>
              </w:rPr>
            </w:pPr>
            <w:r w:rsidRPr="00420161">
              <w:rPr>
                <w:b/>
                <w:i/>
                <w:sz w:val="14"/>
                <w:szCs w:val="18"/>
              </w:rPr>
              <w:lastRenderedPageBreak/>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Fracción XIV.</w:t>
            </w:r>
            <w:r w:rsidRPr="00420161">
              <w:rPr>
                <w:i/>
                <w:sz w:val="14"/>
                <w:szCs w:val="18"/>
              </w:rPr>
              <w:t xml:space="preserve"> El catálogo de disposición y guía de archivo documental; </w:t>
            </w:r>
          </w:p>
        </w:tc>
        <w:tc>
          <w:tcPr>
            <w:tcW w:w="1134" w:type="dxa"/>
            <w:vAlign w:val="center"/>
          </w:tcPr>
          <w:p w:rsidR="007F4E0A" w:rsidRDefault="007F4E0A" w:rsidP="004D0673">
            <w:pPr>
              <w:adjustRightInd w:val="0"/>
              <w:jc w:val="center"/>
              <w:rPr>
                <w:rFonts w:eastAsia="Calibri"/>
                <w:color w:val="000000"/>
                <w:sz w:val="14"/>
                <w:szCs w:val="14"/>
                <w:lang w:eastAsia="es-MX"/>
              </w:rPr>
            </w:pPr>
            <w:r>
              <w:rPr>
                <w:rFonts w:eastAsia="Calibri"/>
                <w:color w:val="FF0000"/>
                <w:sz w:val="14"/>
                <w:szCs w:val="14"/>
                <w:lang w:eastAsia="es-MX"/>
              </w:rPr>
              <w:t xml:space="preserve">Trimestral, </w:t>
            </w:r>
            <w:r>
              <w:rPr>
                <w:rFonts w:eastAsia="Calibri"/>
                <w:color w:val="000000"/>
                <w:sz w:val="14"/>
                <w:szCs w:val="14"/>
                <w:lang w:eastAsia="es-MX"/>
              </w:rPr>
              <w:t>semestral</w:t>
            </w:r>
          </w:p>
          <w:p w:rsidR="007F4E0A" w:rsidRPr="0077431F" w:rsidRDefault="007F4E0A" w:rsidP="004D0673">
            <w:pPr>
              <w:jc w:val="center"/>
              <w:rPr>
                <w:sz w:val="14"/>
                <w:szCs w:val="18"/>
              </w:rPr>
            </w:pPr>
            <w:r>
              <w:rPr>
                <w:rFonts w:eastAsia="Calibri"/>
                <w:color w:val="000000"/>
                <w:sz w:val="14"/>
                <w:szCs w:val="14"/>
                <w:lang w:eastAsia="es-MX"/>
              </w:rPr>
              <w:t>y anual</w:t>
            </w:r>
          </w:p>
        </w:tc>
        <w:tc>
          <w:tcPr>
            <w:tcW w:w="1985" w:type="dxa"/>
            <w:vAlign w:val="center"/>
          </w:tcPr>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Trimestral: Inventarios</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documentales.</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Semestral: Índice de</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expedientes clasificados</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como reservados.</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Anual: el Cuadro general de</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clasificación archivística, el</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Catálogo de disposición</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 xml:space="preserve">documental </w:t>
            </w:r>
            <w:r>
              <w:rPr>
                <w:rFonts w:eastAsia="Calibri"/>
                <w:color w:val="FF0000"/>
                <w:sz w:val="14"/>
                <w:szCs w:val="14"/>
                <w:lang w:eastAsia="es-MX"/>
              </w:rPr>
              <w:t xml:space="preserve">y </w:t>
            </w:r>
            <w:r>
              <w:rPr>
                <w:rFonts w:eastAsia="Calibri"/>
                <w:color w:val="000000"/>
                <w:sz w:val="14"/>
                <w:szCs w:val="14"/>
                <w:lang w:eastAsia="es-MX"/>
              </w:rPr>
              <w:t>la Guía de</w:t>
            </w:r>
          </w:p>
          <w:p w:rsidR="007F4E0A" w:rsidRDefault="007F4E0A" w:rsidP="004D0673">
            <w:pPr>
              <w:adjustRightInd w:val="0"/>
              <w:jc w:val="center"/>
              <w:rPr>
                <w:rFonts w:eastAsia="Calibri"/>
                <w:color w:val="FF0000"/>
                <w:sz w:val="14"/>
                <w:szCs w:val="14"/>
                <w:lang w:eastAsia="es-MX"/>
              </w:rPr>
            </w:pPr>
            <w:r>
              <w:rPr>
                <w:rFonts w:eastAsia="Calibri"/>
                <w:color w:val="000000"/>
                <w:sz w:val="14"/>
                <w:szCs w:val="14"/>
                <w:lang w:eastAsia="es-MX"/>
              </w:rPr>
              <w:t>archivo documental</w:t>
            </w:r>
            <w:r>
              <w:rPr>
                <w:rFonts w:eastAsia="Calibri"/>
                <w:color w:val="FF0000"/>
                <w:sz w:val="14"/>
                <w:szCs w:val="14"/>
                <w:lang w:eastAsia="es-MX"/>
              </w:rPr>
              <w:t>, los</w:t>
            </w:r>
          </w:p>
          <w:p w:rsidR="007F4E0A" w:rsidRDefault="007F4E0A" w:rsidP="004D0673">
            <w:pPr>
              <w:adjustRightInd w:val="0"/>
              <w:jc w:val="center"/>
              <w:rPr>
                <w:rFonts w:eastAsia="Calibri"/>
                <w:color w:val="000000"/>
                <w:sz w:val="14"/>
                <w:szCs w:val="14"/>
                <w:lang w:eastAsia="es-MX"/>
              </w:rPr>
            </w:pPr>
            <w:r>
              <w:rPr>
                <w:rFonts w:eastAsia="Calibri"/>
                <w:color w:val="FF0000"/>
                <w:sz w:val="14"/>
                <w:szCs w:val="14"/>
                <w:lang w:eastAsia="es-MX"/>
              </w:rPr>
              <w:t xml:space="preserve">cuales </w:t>
            </w:r>
            <w:r>
              <w:rPr>
                <w:rFonts w:eastAsia="Calibri"/>
                <w:color w:val="000000"/>
                <w:sz w:val="14"/>
                <w:szCs w:val="14"/>
                <w:lang w:eastAsia="es-MX"/>
              </w:rPr>
              <w:t>deberán publicarse</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durante los treinta días</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posteriores de que concluya</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el primer trimestre del</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ejercicio en curso</w:t>
            </w:r>
            <w:r>
              <w:rPr>
                <w:rFonts w:eastAsia="Calibri"/>
                <w:color w:val="FF0000"/>
                <w:sz w:val="14"/>
                <w:szCs w:val="14"/>
                <w:lang w:eastAsia="es-MX"/>
              </w:rPr>
              <w:t>; e</w:t>
            </w:r>
            <w:r>
              <w:rPr>
                <w:rFonts w:eastAsia="Calibri"/>
                <w:color w:val="000000"/>
                <w:sz w:val="14"/>
                <w:szCs w:val="14"/>
                <w:lang w:eastAsia="es-MX"/>
              </w:rPr>
              <w:t>l</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Programa Anual de</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Desarrollo Archivístico</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deberá publicarse en los</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primeros treinta días</w:t>
            </w:r>
          </w:p>
          <w:p w:rsidR="007F4E0A" w:rsidRDefault="007F4E0A" w:rsidP="004D0673">
            <w:pPr>
              <w:adjustRightInd w:val="0"/>
              <w:jc w:val="center"/>
              <w:rPr>
                <w:rFonts w:eastAsia="Calibri"/>
                <w:color w:val="FF0000"/>
                <w:sz w:val="14"/>
                <w:szCs w:val="14"/>
                <w:lang w:eastAsia="es-MX"/>
              </w:rPr>
            </w:pPr>
            <w:r>
              <w:rPr>
                <w:rFonts w:eastAsia="Calibri"/>
                <w:color w:val="000000"/>
                <w:sz w:val="14"/>
                <w:szCs w:val="14"/>
                <w:lang w:eastAsia="es-MX"/>
              </w:rPr>
              <w:t xml:space="preserve">naturales </w:t>
            </w:r>
            <w:r>
              <w:rPr>
                <w:rFonts w:eastAsia="Calibri"/>
                <w:color w:val="FF0000"/>
                <w:sz w:val="14"/>
                <w:szCs w:val="14"/>
                <w:lang w:eastAsia="es-MX"/>
              </w:rPr>
              <w:t>y debe</w:t>
            </w:r>
          </w:p>
          <w:p w:rsidR="007F4E0A" w:rsidRDefault="007F4E0A" w:rsidP="004D0673">
            <w:pPr>
              <w:adjustRightInd w:val="0"/>
              <w:jc w:val="center"/>
              <w:rPr>
                <w:rFonts w:eastAsia="Calibri"/>
                <w:color w:val="000000"/>
                <w:sz w:val="14"/>
                <w:szCs w:val="14"/>
                <w:lang w:eastAsia="es-MX"/>
              </w:rPr>
            </w:pPr>
            <w:r>
              <w:rPr>
                <w:rFonts w:eastAsia="Calibri"/>
                <w:color w:val="FF0000"/>
                <w:sz w:val="14"/>
                <w:szCs w:val="14"/>
                <w:lang w:eastAsia="es-MX"/>
              </w:rPr>
              <w:t xml:space="preserve">corresponder al </w:t>
            </w:r>
            <w:r>
              <w:rPr>
                <w:rFonts w:eastAsia="Calibri"/>
                <w:color w:val="000000"/>
                <w:sz w:val="14"/>
                <w:szCs w:val="14"/>
                <w:lang w:eastAsia="es-MX"/>
              </w:rPr>
              <w:t>ejercicio en</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curso</w:t>
            </w:r>
            <w:r>
              <w:rPr>
                <w:rFonts w:eastAsia="Calibri"/>
                <w:color w:val="FF0000"/>
                <w:sz w:val="14"/>
                <w:szCs w:val="14"/>
                <w:lang w:eastAsia="es-MX"/>
              </w:rPr>
              <w:t>; e</w:t>
            </w:r>
            <w:r>
              <w:rPr>
                <w:rFonts w:eastAsia="Calibri"/>
                <w:color w:val="000000"/>
                <w:sz w:val="14"/>
                <w:szCs w:val="14"/>
                <w:lang w:eastAsia="es-MX"/>
              </w:rPr>
              <w:t>l Informe Anual de</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cumplimiento y los</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dictámenes y las actas de</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baja documental y</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transferencia secundaria</w:t>
            </w:r>
          </w:p>
          <w:p w:rsidR="007F4E0A" w:rsidRPr="0077431F" w:rsidRDefault="007F4E0A" w:rsidP="004D0673">
            <w:pPr>
              <w:adjustRightInd w:val="0"/>
              <w:jc w:val="center"/>
              <w:rPr>
                <w:sz w:val="14"/>
                <w:szCs w:val="18"/>
              </w:rPr>
            </w:pPr>
            <w:r>
              <w:rPr>
                <w:rFonts w:eastAsia="Calibri"/>
                <w:color w:val="FF0000"/>
                <w:sz w:val="14"/>
                <w:szCs w:val="14"/>
                <w:lang w:eastAsia="es-MX"/>
              </w:rPr>
              <w:t xml:space="preserve">corresponderán al ejercicio anterior y </w:t>
            </w:r>
            <w:r>
              <w:rPr>
                <w:rFonts w:eastAsia="Calibri"/>
                <w:color w:val="000000"/>
                <w:sz w:val="14"/>
                <w:szCs w:val="14"/>
                <w:lang w:eastAsia="es-MX"/>
              </w:rPr>
              <w:t>deberán publicarse</w:t>
            </w:r>
            <w:r w:rsidRPr="0077431F">
              <w:rPr>
                <w:sz w:val="14"/>
              </w:rPr>
              <w:t xml:space="preserve"> a más tardar el último día del mes de enero </w:t>
            </w:r>
            <w:r w:rsidRPr="0077431F">
              <w:rPr>
                <w:spacing w:val="-4"/>
                <w:sz w:val="14"/>
              </w:rPr>
              <w:t xml:space="preserve">del </w:t>
            </w:r>
            <w:r w:rsidRPr="0077431F">
              <w:rPr>
                <w:sz w:val="14"/>
              </w:rPr>
              <w:t>siguiente año.</w:t>
            </w:r>
          </w:p>
        </w:tc>
        <w:tc>
          <w:tcPr>
            <w:tcW w:w="1559" w:type="dxa"/>
            <w:vAlign w:val="center"/>
          </w:tcPr>
          <w:p w:rsidR="007F4E0A" w:rsidRPr="0077431F" w:rsidRDefault="007F4E0A" w:rsidP="004D0673">
            <w:pPr>
              <w:pStyle w:val="TableParagraph"/>
              <w:ind w:left="107" w:right="83" w:hanging="12"/>
              <w:jc w:val="center"/>
              <w:rPr>
                <w:sz w:val="14"/>
                <w:szCs w:val="18"/>
              </w:rPr>
            </w:pPr>
            <w:r w:rsidRPr="0077431F">
              <w:rPr>
                <w:sz w:val="14"/>
              </w:rPr>
              <w:t>Información del ejercicio en curso</w:t>
            </w:r>
            <w:r w:rsidRPr="0077431F">
              <w:rPr>
                <w:spacing w:val="-17"/>
                <w:sz w:val="14"/>
              </w:rPr>
              <w:t xml:space="preserve"> </w:t>
            </w:r>
            <w:proofErr w:type="gramStart"/>
            <w:r w:rsidRPr="00EB6038">
              <w:rPr>
                <w:color w:val="FF0000"/>
                <w:sz w:val="14"/>
              </w:rPr>
              <w:t>y</w:t>
            </w:r>
            <w:r w:rsidRPr="0077431F">
              <w:rPr>
                <w:sz w:val="14"/>
              </w:rPr>
              <w:t xml:space="preserve"> </w:t>
            </w:r>
            <w:r>
              <w:rPr>
                <w:color w:val="FF0000"/>
                <w:sz w:val="14"/>
              </w:rPr>
              <w:t xml:space="preserve"> dos</w:t>
            </w:r>
            <w:proofErr w:type="gramEnd"/>
            <w:r>
              <w:rPr>
                <w:color w:val="FF0000"/>
                <w:sz w:val="14"/>
              </w:rPr>
              <w:t xml:space="preserve"> </w:t>
            </w:r>
            <w:r w:rsidRPr="00EB6038">
              <w:rPr>
                <w:color w:val="FF0000"/>
                <w:sz w:val="14"/>
              </w:rPr>
              <w:t>ejercicios</w:t>
            </w:r>
            <w:r w:rsidRPr="0077431F">
              <w:rPr>
                <w:sz w:val="14"/>
              </w:rPr>
              <w:t xml:space="preserve"> </w:t>
            </w:r>
            <w:r w:rsidRPr="00EB6038">
              <w:rPr>
                <w:color w:val="FF0000"/>
                <w:sz w:val="14"/>
              </w:rPr>
              <w:t>anteriores</w:t>
            </w:r>
            <w:r w:rsidRPr="0077431F">
              <w:rPr>
                <w:sz w:val="14"/>
              </w:rPr>
              <w:t xml:space="preserve"> </w:t>
            </w:r>
          </w:p>
          <w:p w:rsidR="007F4E0A" w:rsidRPr="0077431F" w:rsidRDefault="007F4E0A" w:rsidP="004D0673">
            <w:pPr>
              <w:jc w:val="center"/>
              <w:rPr>
                <w:sz w:val="14"/>
                <w:szCs w:val="18"/>
              </w:rPr>
            </w:pPr>
          </w:p>
        </w:tc>
      </w:tr>
      <w:tr w:rsidR="007F4E0A" w:rsidRPr="00420161" w:rsidTr="004D0673">
        <w:trPr>
          <w:trHeight w:val="20"/>
        </w:trPr>
        <w:tc>
          <w:tcPr>
            <w:tcW w:w="1849" w:type="dxa"/>
            <w:vAlign w:val="center"/>
          </w:tcPr>
          <w:p w:rsidR="007F4E0A" w:rsidRPr="00420161" w:rsidRDefault="007F4E0A" w:rsidP="004D0673">
            <w:pPr>
              <w:jc w:val="center"/>
            </w:pPr>
            <w:r w:rsidRPr="00420161">
              <w:rPr>
                <w:b/>
                <w:i/>
                <w:sz w:val="14"/>
                <w:szCs w:val="18"/>
              </w:rPr>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Fracción XV.</w:t>
            </w:r>
            <w:r w:rsidRPr="00420161">
              <w:rPr>
                <w:i/>
                <w:sz w:val="14"/>
                <w:szCs w:val="18"/>
              </w:rPr>
              <w:t xml:space="preserve"> Actas de entrega recepción;</w:t>
            </w:r>
          </w:p>
        </w:tc>
        <w:tc>
          <w:tcPr>
            <w:tcW w:w="1134" w:type="dxa"/>
            <w:vAlign w:val="center"/>
          </w:tcPr>
          <w:p w:rsidR="007F4E0A" w:rsidRPr="00420161" w:rsidRDefault="007F4E0A" w:rsidP="004D0673">
            <w:pPr>
              <w:jc w:val="center"/>
              <w:rPr>
                <w:sz w:val="14"/>
                <w:szCs w:val="18"/>
              </w:rPr>
            </w:pPr>
            <w:r w:rsidRPr="00420161">
              <w:rPr>
                <w:sz w:val="14"/>
                <w:szCs w:val="18"/>
              </w:rPr>
              <w:t>Trimestral</w:t>
            </w:r>
          </w:p>
        </w:tc>
        <w:tc>
          <w:tcPr>
            <w:tcW w:w="1985" w:type="dxa"/>
            <w:vAlign w:val="center"/>
          </w:tcPr>
          <w:p w:rsidR="007F4E0A" w:rsidRPr="00420161" w:rsidRDefault="007F4E0A" w:rsidP="004D0673">
            <w:pPr>
              <w:jc w:val="center"/>
              <w:rPr>
                <w:sz w:val="14"/>
                <w:szCs w:val="18"/>
              </w:rPr>
            </w:pPr>
            <w:r w:rsidRPr="00420161">
              <w:rPr>
                <w:sz w:val="14"/>
                <w:szCs w:val="18"/>
              </w:rPr>
              <w:t>o---o</w:t>
            </w:r>
          </w:p>
        </w:tc>
        <w:tc>
          <w:tcPr>
            <w:tcW w:w="1559" w:type="dxa"/>
            <w:vAlign w:val="center"/>
          </w:tcPr>
          <w:p w:rsidR="007F4E0A" w:rsidRPr="00420161" w:rsidRDefault="007F4E0A" w:rsidP="004D0673">
            <w:pPr>
              <w:jc w:val="center"/>
              <w:rPr>
                <w:sz w:val="14"/>
                <w:szCs w:val="18"/>
              </w:rPr>
            </w:pPr>
            <w:r w:rsidRPr="00420161">
              <w:rPr>
                <w:sz w:val="14"/>
                <w:szCs w:val="18"/>
              </w:rPr>
              <w:t>Información vigente y la correspondiente a dos ejercicios anteriores.</w:t>
            </w:r>
          </w:p>
        </w:tc>
      </w:tr>
      <w:tr w:rsidR="007F4E0A" w:rsidRPr="00420161" w:rsidTr="004D0673">
        <w:trPr>
          <w:trHeight w:val="20"/>
        </w:trPr>
        <w:tc>
          <w:tcPr>
            <w:tcW w:w="1849" w:type="dxa"/>
            <w:vAlign w:val="center"/>
          </w:tcPr>
          <w:p w:rsidR="007F4E0A" w:rsidRPr="00420161" w:rsidRDefault="007F4E0A" w:rsidP="004D0673">
            <w:pPr>
              <w:jc w:val="center"/>
            </w:pPr>
            <w:r w:rsidRPr="00420161">
              <w:rPr>
                <w:b/>
                <w:i/>
                <w:sz w:val="14"/>
                <w:szCs w:val="18"/>
              </w:rPr>
              <w:t>Artículo 95  …</w:t>
            </w:r>
          </w:p>
        </w:tc>
        <w:tc>
          <w:tcPr>
            <w:tcW w:w="2535" w:type="dxa"/>
            <w:vAlign w:val="center"/>
          </w:tcPr>
          <w:p w:rsidR="007F4E0A" w:rsidRPr="00174A67" w:rsidRDefault="007F4E0A" w:rsidP="004D0673">
            <w:pPr>
              <w:jc w:val="center"/>
              <w:rPr>
                <w:i/>
                <w:sz w:val="14"/>
                <w:szCs w:val="18"/>
              </w:rPr>
            </w:pPr>
            <w:r w:rsidRPr="00174A67">
              <w:rPr>
                <w:b/>
                <w:i/>
                <w:sz w:val="14"/>
                <w:szCs w:val="18"/>
              </w:rPr>
              <w:t>Fracción XVI.</w:t>
            </w:r>
            <w:r w:rsidRPr="00174A67">
              <w:rPr>
                <w:i/>
                <w:sz w:val="14"/>
                <w:szCs w:val="18"/>
              </w:rPr>
              <w:t xml:space="preserve"> </w:t>
            </w:r>
            <w:r w:rsidRPr="00174A67">
              <w:rPr>
                <w:i/>
                <w:sz w:val="14"/>
                <w:szCs w:val="14"/>
              </w:rPr>
              <w:t xml:space="preserve">El marco normativo aplicable al sujeto obligado, en el que deberán incluirse leyes, códigos, reglamentos, decretos de creación, manuales administrativos de organización, operación, procedimientos, de calidad o de cualquier índole, reglas de operación, criterios, políticas, acuerdos o </w:t>
            </w:r>
            <w:r w:rsidRPr="00174A67">
              <w:rPr>
                <w:i/>
                <w:sz w:val="14"/>
                <w:szCs w:val="14"/>
              </w:rPr>
              <w:lastRenderedPageBreak/>
              <w:t>resoluciones de la Comisión en relación a sus obligaciones de transparencia, entre otros ordenamientos;</w:t>
            </w:r>
          </w:p>
        </w:tc>
        <w:tc>
          <w:tcPr>
            <w:tcW w:w="1134" w:type="dxa"/>
            <w:vAlign w:val="center"/>
          </w:tcPr>
          <w:p w:rsidR="007F4E0A" w:rsidRPr="00420161" w:rsidRDefault="007F4E0A" w:rsidP="004D0673">
            <w:pPr>
              <w:jc w:val="center"/>
              <w:rPr>
                <w:sz w:val="14"/>
                <w:szCs w:val="18"/>
              </w:rPr>
            </w:pPr>
            <w:r w:rsidRPr="00420161">
              <w:rPr>
                <w:sz w:val="14"/>
                <w:szCs w:val="18"/>
              </w:rPr>
              <w:lastRenderedPageBreak/>
              <w:t>Trimestral</w:t>
            </w:r>
          </w:p>
        </w:tc>
        <w:tc>
          <w:tcPr>
            <w:tcW w:w="1985" w:type="dxa"/>
            <w:vAlign w:val="center"/>
          </w:tcPr>
          <w:p w:rsidR="007F4E0A" w:rsidRPr="008F6F5B" w:rsidRDefault="007F4E0A" w:rsidP="004D0673">
            <w:pPr>
              <w:jc w:val="center"/>
              <w:rPr>
                <w:sz w:val="14"/>
                <w:szCs w:val="14"/>
              </w:rPr>
            </w:pPr>
            <w:r>
              <w:rPr>
                <w:color w:val="FF0000"/>
                <w:sz w:val="14"/>
                <w:szCs w:val="14"/>
              </w:rPr>
              <w:t>Ú</w:t>
            </w:r>
            <w:r w:rsidRPr="008F6F5B">
              <w:rPr>
                <w:sz w:val="14"/>
                <w:szCs w:val="14"/>
              </w:rPr>
              <w:t>nicamente</w:t>
            </w:r>
            <w:r>
              <w:rPr>
                <w:sz w:val="14"/>
                <w:szCs w:val="14"/>
              </w:rPr>
              <w:t xml:space="preserve"> </w:t>
            </w:r>
            <w:r w:rsidRPr="008F6F5B">
              <w:rPr>
                <w:sz w:val="14"/>
                <w:szCs w:val="14"/>
              </w:rPr>
              <w:t xml:space="preserve">se expida alguna reforma, adición, derogación, abrogación o se realice cualquier tipo de modificación al  marco normativo aplicable al sujeto obligado, la información deberá publicarse y/o actualizarse en un plazo no </w:t>
            </w:r>
            <w:r w:rsidRPr="008F6F5B">
              <w:rPr>
                <w:sz w:val="14"/>
                <w:szCs w:val="14"/>
              </w:rPr>
              <w:lastRenderedPageBreak/>
              <w:t>mayor a 15 días hábiles a partir de su publicación en el</w:t>
            </w:r>
            <w:r w:rsidRPr="008F6F5B">
              <w:rPr>
                <w:color w:val="E36C0A"/>
                <w:sz w:val="14"/>
                <w:szCs w:val="14"/>
              </w:rPr>
              <w:t xml:space="preserve"> </w:t>
            </w:r>
            <w:r w:rsidRPr="0077431F">
              <w:rPr>
                <w:sz w:val="14"/>
                <w:szCs w:val="14"/>
              </w:rPr>
              <w:t>Diario Oficial,</w:t>
            </w:r>
            <w:r>
              <w:rPr>
                <w:color w:val="E36C0A"/>
                <w:sz w:val="14"/>
                <w:szCs w:val="14"/>
              </w:rPr>
              <w:t xml:space="preserve"> </w:t>
            </w:r>
            <w:r w:rsidRPr="008F6F5B">
              <w:rPr>
                <w:sz w:val="14"/>
                <w:szCs w:val="14"/>
              </w:rPr>
              <w:t>Periódico o Gaceta Oficial, o acuerdo de aprobación en el caso de normas publicadas por medios distintos, como el sitio de Internet</w:t>
            </w:r>
          </w:p>
        </w:tc>
        <w:tc>
          <w:tcPr>
            <w:tcW w:w="1559" w:type="dxa"/>
            <w:vAlign w:val="center"/>
          </w:tcPr>
          <w:p w:rsidR="007F4E0A" w:rsidRPr="00420161" w:rsidRDefault="007F4E0A" w:rsidP="004D0673">
            <w:pPr>
              <w:jc w:val="center"/>
              <w:rPr>
                <w:sz w:val="14"/>
                <w:szCs w:val="18"/>
              </w:rPr>
            </w:pPr>
            <w:r w:rsidRPr="00420161">
              <w:rPr>
                <w:sz w:val="14"/>
                <w:szCs w:val="18"/>
              </w:rPr>
              <w:lastRenderedPageBreak/>
              <w:t>Información vigente.</w:t>
            </w:r>
          </w:p>
        </w:tc>
      </w:tr>
      <w:tr w:rsidR="007F4E0A" w:rsidRPr="00420161" w:rsidTr="004D0673">
        <w:trPr>
          <w:trHeight w:val="20"/>
        </w:trPr>
        <w:tc>
          <w:tcPr>
            <w:tcW w:w="1849" w:type="dxa"/>
            <w:vAlign w:val="center"/>
          </w:tcPr>
          <w:p w:rsidR="007F4E0A" w:rsidRPr="00420161" w:rsidRDefault="007F4E0A" w:rsidP="004D0673">
            <w:pPr>
              <w:jc w:val="center"/>
            </w:pPr>
            <w:r w:rsidRPr="00420161">
              <w:rPr>
                <w:b/>
                <w:i/>
                <w:sz w:val="14"/>
                <w:szCs w:val="18"/>
              </w:rPr>
              <w:lastRenderedPageBreak/>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Fracción XVII.</w:t>
            </w:r>
            <w:r w:rsidRPr="00420161">
              <w:rPr>
                <w:i/>
                <w:sz w:val="14"/>
                <w:szCs w:val="18"/>
              </w:rPr>
              <w:t xml:space="preserve"> Las condiciones generales de trabajo, contratos o convenios que regulen las relaciones laborales del personal de base o de confianza, así como los recursos públicos económicos, en especie o donativos que sean entregados a los sindicatos y ejerzan como recursos públicos;</w:t>
            </w:r>
          </w:p>
        </w:tc>
        <w:tc>
          <w:tcPr>
            <w:tcW w:w="1134" w:type="dxa"/>
            <w:vAlign w:val="center"/>
          </w:tcPr>
          <w:p w:rsidR="007F4E0A" w:rsidRPr="00420161" w:rsidRDefault="007F4E0A" w:rsidP="004D0673">
            <w:pPr>
              <w:jc w:val="center"/>
              <w:rPr>
                <w:sz w:val="14"/>
                <w:szCs w:val="18"/>
              </w:rPr>
            </w:pPr>
            <w:r w:rsidRPr="00420161">
              <w:rPr>
                <w:sz w:val="14"/>
                <w:szCs w:val="18"/>
              </w:rPr>
              <w:t>Trimestral</w:t>
            </w:r>
          </w:p>
        </w:tc>
        <w:tc>
          <w:tcPr>
            <w:tcW w:w="1985" w:type="dxa"/>
            <w:vAlign w:val="center"/>
          </w:tcPr>
          <w:p w:rsidR="007F4E0A" w:rsidRPr="00420161" w:rsidRDefault="007F4E0A" w:rsidP="004D0673">
            <w:pPr>
              <w:jc w:val="center"/>
              <w:rPr>
                <w:sz w:val="14"/>
                <w:szCs w:val="18"/>
              </w:rPr>
            </w:pPr>
            <w:r w:rsidRPr="00420161">
              <w:rPr>
                <w:sz w:val="14"/>
                <w:szCs w:val="18"/>
              </w:rPr>
              <w:t>Cuando se establezca, modifique o derogue cualquier norma laboral aplicable al sujeto obligado, la información normativa deberá actualizarse en un plazo no mayor a 15 días hábiles a partir de su publicación y/o aprobación.</w:t>
            </w:r>
          </w:p>
        </w:tc>
        <w:tc>
          <w:tcPr>
            <w:tcW w:w="1559" w:type="dxa"/>
            <w:vAlign w:val="center"/>
          </w:tcPr>
          <w:p w:rsidR="007F4E0A" w:rsidRPr="00420161" w:rsidRDefault="007F4E0A" w:rsidP="004D0673">
            <w:pPr>
              <w:jc w:val="center"/>
              <w:rPr>
                <w:sz w:val="14"/>
                <w:szCs w:val="18"/>
              </w:rPr>
            </w:pPr>
            <w:r w:rsidRPr="00420161">
              <w:rPr>
                <w:sz w:val="14"/>
                <w:szCs w:val="18"/>
              </w:rPr>
              <w:t>En cuanto a la normatividad, la información vigente; respecto a los recursos entregados a sindicatos,</w:t>
            </w:r>
            <w:r>
              <w:rPr>
                <w:sz w:val="14"/>
                <w:szCs w:val="18"/>
              </w:rPr>
              <w:t xml:space="preserve"> la</w:t>
            </w:r>
            <w:r w:rsidRPr="00420161">
              <w:rPr>
                <w:sz w:val="14"/>
                <w:szCs w:val="18"/>
              </w:rPr>
              <w:t xml:space="preserve"> información del ejercicio en curso y la correspondiente a los dos ejercicios anteriores.</w:t>
            </w:r>
          </w:p>
        </w:tc>
      </w:tr>
      <w:tr w:rsidR="007F4E0A" w:rsidRPr="00420161" w:rsidTr="004D0673">
        <w:trPr>
          <w:trHeight w:val="20"/>
        </w:trPr>
        <w:tc>
          <w:tcPr>
            <w:tcW w:w="1849" w:type="dxa"/>
            <w:vAlign w:val="center"/>
          </w:tcPr>
          <w:p w:rsidR="007F4E0A" w:rsidRPr="00420161" w:rsidRDefault="007F4E0A" w:rsidP="004D0673">
            <w:pPr>
              <w:jc w:val="center"/>
            </w:pPr>
            <w:r w:rsidRPr="00420161">
              <w:rPr>
                <w:b/>
                <w:i/>
                <w:sz w:val="14"/>
                <w:szCs w:val="18"/>
              </w:rPr>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 xml:space="preserve">Fracción XVIII. </w:t>
            </w:r>
            <w:r w:rsidRPr="00420161">
              <w:rPr>
                <w:i/>
                <w:sz w:val="14"/>
                <w:szCs w:val="18"/>
              </w:rPr>
              <w:t>Los convenios suscritos con los sectores social y privado;</w:t>
            </w:r>
          </w:p>
        </w:tc>
        <w:tc>
          <w:tcPr>
            <w:tcW w:w="1134" w:type="dxa"/>
            <w:vAlign w:val="center"/>
          </w:tcPr>
          <w:p w:rsidR="007F4E0A" w:rsidRPr="00420161" w:rsidRDefault="007F4E0A" w:rsidP="004D0673">
            <w:pPr>
              <w:jc w:val="center"/>
              <w:rPr>
                <w:sz w:val="14"/>
                <w:szCs w:val="18"/>
              </w:rPr>
            </w:pPr>
            <w:r w:rsidRPr="00420161">
              <w:rPr>
                <w:sz w:val="14"/>
                <w:szCs w:val="18"/>
              </w:rPr>
              <w:t>Trimestral</w:t>
            </w:r>
          </w:p>
        </w:tc>
        <w:tc>
          <w:tcPr>
            <w:tcW w:w="1985" w:type="dxa"/>
            <w:vAlign w:val="center"/>
          </w:tcPr>
          <w:p w:rsidR="007F4E0A" w:rsidRPr="00420161" w:rsidRDefault="007F4E0A" w:rsidP="004D0673">
            <w:pPr>
              <w:jc w:val="center"/>
              <w:rPr>
                <w:sz w:val="14"/>
                <w:szCs w:val="18"/>
              </w:rPr>
            </w:pPr>
            <w:r w:rsidRPr="00420161">
              <w:rPr>
                <w:sz w:val="14"/>
                <w:szCs w:val="18"/>
              </w:rPr>
              <w:t>o---o</w:t>
            </w:r>
            <w:r>
              <w:rPr>
                <w:sz w:val="14"/>
                <w:szCs w:val="18"/>
              </w:rPr>
              <w:t xml:space="preserve">        </w:t>
            </w:r>
          </w:p>
        </w:tc>
        <w:tc>
          <w:tcPr>
            <w:tcW w:w="1559" w:type="dxa"/>
            <w:vAlign w:val="center"/>
          </w:tcPr>
          <w:p w:rsidR="007F4E0A" w:rsidRPr="00420161" w:rsidRDefault="007F4E0A" w:rsidP="004D0673">
            <w:pPr>
              <w:jc w:val="center"/>
              <w:rPr>
                <w:sz w:val="14"/>
                <w:szCs w:val="18"/>
              </w:rPr>
            </w:pPr>
            <w:r w:rsidRPr="00420161">
              <w:rPr>
                <w:sz w:val="14"/>
                <w:szCs w:val="18"/>
              </w:rPr>
              <w:t>Información del ejercicio en curso</w:t>
            </w:r>
            <w:r>
              <w:rPr>
                <w:sz w:val="14"/>
                <w:szCs w:val="18"/>
              </w:rPr>
              <w:t xml:space="preserve"> y</w:t>
            </w:r>
            <w:r w:rsidRPr="00420161">
              <w:rPr>
                <w:sz w:val="14"/>
                <w:szCs w:val="18"/>
              </w:rPr>
              <w:t xml:space="preserve"> la correspondiente al ejercicio anterior y los instrumentos jurídicos vigentes aun cuando éstos sean de ejercicios anteriores.</w:t>
            </w:r>
          </w:p>
        </w:tc>
      </w:tr>
      <w:tr w:rsidR="007F4E0A" w:rsidRPr="00420161" w:rsidTr="004D0673">
        <w:trPr>
          <w:trHeight w:val="20"/>
        </w:trPr>
        <w:tc>
          <w:tcPr>
            <w:tcW w:w="1849" w:type="dxa"/>
            <w:vAlign w:val="center"/>
          </w:tcPr>
          <w:p w:rsidR="007F4E0A" w:rsidRPr="00420161" w:rsidRDefault="007F4E0A" w:rsidP="004D0673">
            <w:pPr>
              <w:jc w:val="center"/>
            </w:pPr>
            <w:r w:rsidRPr="00420161">
              <w:rPr>
                <w:b/>
                <w:i/>
                <w:sz w:val="14"/>
                <w:szCs w:val="18"/>
              </w:rPr>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 xml:space="preserve">Fracción XIX. </w:t>
            </w:r>
            <w:r w:rsidRPr="00420161">
              <w:rPr>
                <w:i/>
                <w:sz w:val="14"/>
                <w:szCs w:val="18"/>
              </w:rPr>
              <w:t>Las recomendaciones emitidas por los órganos públicos del Estado Mexicano u organismos internacionales garantes de los derechos humanos, así como las acciones que han llevado a cabo para su atención;</w:t>
            </w:r>
          </w:p>
        </w:tc>
        <w:tc>
          <w:tcPr>
            <w:tcW w:w="1134" w:type="dxa"/>
            <w:vAlign w:val="center"/>
          </w:tcPr>
          <w:p w:rsidR="007F4E0A" w:rsidRPr="00420161" w:rsidRDefault="007F4E0A" w:rsidP="004D0673">
            <w:pPr>
              <w:jc w:val="center"/>
              <w:rPr>
                <w:sz w:val="14"/>
                <w:szCs w:val="18"/>
              </w:rPr>
            </w:pPr>
            <w:r w:rsidRPr="00420161">
              <w:rPr>
                <w:sz w:val="14"/>
                <w:szCs w:val="18"/>
              </w:rPr>
              <w:t>Trimestral</w:t>
            </w:r>
          </w:p>
        </w:tc>
        <w:tc>
          <w:tcPr>
            <w:tcW w:w="1985" w:type="dxa"/>
            <w:vAlign w:val="center"/>
          </w:tcPr>
          <w:p w:rsidR="007F4E0A" w:rsidRPr="00420161" w:rsidRDefault="007F4E0A" w:rsidP="004D0673">
            <w:pPr>
              <w:jc w:val="center"/>
              <w:rPr>
                <w:sz w:val="14"/>
                <w:szCs w:val="18"/>
              </w:rPr>
            </w:pPr>
            <w:r w:rsidRPr="00420161">
              <w:rPr>
                <w:sz w:val="14"/>
                <w:szCs w:val="18"/>
              </w:rPr>
              <w:t>o---o</w:t>
            </w:r>
          </w:p>
        </w:tc>
        <w:tc>
          <w:tcPr>
            <w:tcW w:w="1559" w:type="dxa"/>
            <w:vAlign w:val="center"/>
          </w:tcPr>
          <w:p w:rsidR="007F4E0A" w:rsidRPr="0077431F" w:rsidRDefault="007F4E0A" w:rsidP="004D0673">
            <w:pPr>
              <w:pStyle w:val="TableParagraph"/>
              <w:spacing w:before="7"/>
              <w:ind w:left="85" w:right="69" w:hanging="4"/>
              <w:jc w:val="center"/>
              <w:rPr>
                <w:sz w:val="14"/>
              </w:rPr>
            </w:pPr>
            <w:r w:rsidRPr="0077431F">
              <w:rPr>
                <w:sz w:val="14"/>
              </w:rPr>
              <w:t>Información del ejercicio en curso. En caso de que el sujeto obligado haya recibido recomendación y/o sentencia conservará la información generada en el ejercicio en curso a partir de que le haya sido</w:t>
            </w:r>
            <w:r w:rsidRPr="0077431F">
              <w:rPr>
                <w:spacing w:val="-8"/>
                <w:sz w:val="14"/>
              </w:rPr>
              <w:t xml:space="preserve"> </w:t>
            </w:r>
            <w:r w:rsidRPr="0077431F">
              <w:rPr>
                <w:spacing w:val="-2"/>
                <w:sz w:val="14"/>
              </w:rPr>
              <w:t>notificada.</w:t>
            </w:r>
          </w:p>
          <w:p w:rsidR="007F4E0A" w:rsidRPr="00420161" w:rsidRDefault="007F4E0A" w:rsidP="004D0673">
            <w:pPr>
              <w:jc w:val="center"/>
              <w:rPr>
                <w:sz w:val="14"/>
                <w:szCs w:val="18"/>
              </w:rPr>
            </w:pPr>
            <w:r w:rsidRPr="00420161">
              <w:rPr>
                <w:sz w:val="14"/>
                <w:szCs w:val="18"/>
              </w:rPr>
              <w:t>Una vez concluido el seguimiento de la recomendación y/o sentencia, conservar la información durante dos ejercicios.</w:t>
            </w:r>
          </w:p>
        </w:tc>
      </w:tr>
      <w:tr w:rsidR="007F4E0A" w:rsidRPr="00420161" w:rsidTr="004D0673">
        <w:trPr>
          <w:trHeight w:val="20"/>
        </w:trPr>
        <w:tc>
          <w:tcPr>
            <w:tcW w:w="1849" w:type="dxa"/>
            <w:vAlign w:val="center"/>
          </w:tcPr>
          <w:p w:rsidR="007F4E0A" w:rsidRPr="00420161" w:rsidRDefault="007F4E0A" w:rsidP="004D0673">
            <w:pPr>
              <w:jc w:val="center"/>
            </w:pPr>
            <w:r w:rsidRPr="00420161">
              <w:rPr>
                <w:b/>
                <w:i/>
                <w:sz w:val="14"/>
                <w:szCs w:val="18"/>
              </w:rPr>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 xml:space="preserve">Fracción XX. </w:t>
            </w:r>
            <w:r w:rsidRPr="00420161">
              <w:rPr>
                <w:i/>
                <w:sz w:val="14"/>
                <w:szCs w:val="18"/>
              </w:rPr>
              <w:t>Las resoluciones y laudos que se emitan en procesos o procedimientos seguidos en forma de juicio;</w:t>
            </w:r>
          </w:p>
        </w:tc>
        <w:tc>
          <w:tcPr>
            <w:tcW w:w="1134" w:type="dxa"/>
            <w:vAlign w:val="center"/>
          </w:tcPr>
          <w:p w:rsidR="007F4E0A" w:rsidRPr="00420161" w:rsidRDefault="007F4E0A" w:rsidP="004D0673">
            <w:pPr>
              <w:jc w:val="center"/>
              <w:rPr>
                <w:sz w:val="14"/>
                <w:szCs w:val="18"/>
              </w:rPr>
            </w:pPr>
            <w:r w:rsidRPr="00420161">
              <w:rPr>
                <w:sz w:val="14"/>
                <w:szCs w:val="18"/>
              </w:rPr>
              <w:t>Trimestral</w:t>
            </w:r>
          </w:p>
        </w:tc>
        <w:tc>
          <w:tcPr>
            <w:tcW w:w="1985" w:type="dxa"/>
            <w:vAlign w:val="center"/>
          </w:tcPr>
          <w:p w:rsidR="007F4E0A" w:rsidRPr="00420161" w:rsidRDefault="007F4E0A" w:rsidP="004D0673">
            <w:pPr>
              <w:jc w:val="center"/>
              <w:rPr>
                <w:sz w:val="14"/>
                <w:szCs w:val="18"/>
              </w:rPr>
            </w:pPr>
            <w:r w:rsidRPr="00420161">
              <w:rPr>
                <w:sz w:val="14"/>
                <w:szCs w:val="18"/>
              </w:rPr>
              <w:t>o---o</w:t>
            </w:r>
            <w:r>
              <w:rPr>
                <w:sz w:val="14"/>
                <w:szCs w:val="18"/>
              </w:rPr>
              <w:t xml:space="preserve">   </w:t>
            </w:r>
          </w:p>
        </w:tc>
        <w:tc>
          <w:tcPr>
            <w:tcW w:w="1559" w:type="dxa"/>
            <w:vAlign w:val="center"/>
          </w:tcPr>
          <w:p w:rsidR="007F4E0A" w:rsidRDefault="007F4E0A" w:rsidP="004D0673">
            <w:pPr>
              <w:jc w:val="center"/>
              <w:rPr>
                <w:sz w:val="14"/>
                <w:szCs w:val="18"/>
              </w:rPr>
            </w:pPr>
            <w:r w:rsidRPr="00420161">
              <w:rPr>
                <w:sz w:val="14"/>
                <w:szCs w:val="18"/>
              </w:rPr>
              <w:t>Información del ejercicio en curso y la correspondiente al ejercicio anterior.</w:t>
            </w:r>
          </w:p>
          <w:p w:rsidR="007F4E0A" w:rsidRPr="00420161" w:rsidRDefault="007F4E0A" w:rsidP="004D0673">
            <w:pPr>
              <w:jc w:val="center"/>
              <w:rPr>
                <w:sz w:val="14"/>
                <w:szCs w:val="18"/>
              </w:rPr>
            </w:pPr>
          </w:p>
        </w:tc>
      </w:tr>
      <w:tr w:rsidR="007F4E0A" w:rsidRPr="00420161" w:rsidTr="004D0673">
        <w:trPr>
          <w:trHeight w:val="20"/>
        </w:trPr>
        <w:tc>
          <w:tcPr>
            <w:tcW w:w="1849" w:type="dxa"/>
            <w:vAlign w:val="center"/>
          </w:tcPr>
          <w:p w:rsidR="007F4E0A" w:rsidRPr="00420161" w:rsidRDefault="007F4E0A" w:rsidP="004D0673">
            <w:pPr>
              <w:jc w:val="center"/>
            </w:pPr>
            <w:r w:rsidRPr="00420161">
              <w:rPr>
                <w:b/>
                <w:i/>
                <w:sz w:val="14"/>
                <w:szCs w:val="18"/>
              </w:rPr>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Fracción XXI.</w:t>
            </w:r>
            <w:r w:rsidRPr="00420161">
              <w:rPr>
                <w:i/>
                <w:sz w:val="14"/>
                <w:szCs w:val="18"/>
              </w:rPr>
              <w:t xml:space="preserve"> La información financiera sobre el presupuesto asignado, así como los informes del ejercicio trimestral del gasto, en términos de </w:t>
            </w:r>
            <w:smartTag w:uri="urn:schemas-microsoft-com:office:smarttags" w:element="PersonName">
              <w:smartTagPr>
                <w:attr w:name="ProductID" w:val="la Ley General"/>
              </w:smartTagPr>
              <w:r w:rsidRPr="00420161">
                <w:rPr>
                  <w:i/>
                  <w:sz w:val="14"/>
                  <w:szCs w:val="18"/>
                </w:rPr>
                <w:t>la Ley General</w:t>
              </w:r>
            </w:smartTag>
            <w:r w:rsidRPr="00420161">
              <w:rPr>
                <w:i/>
                <w:sz w:val="14"/>
                <w:szCs w:val="18"/>
              </w:rPr>
              <w:t xml:space="preserve"> de Contabilidad Gubernamental y demás normatividad aplicable;</w:t>
            </w:r>
          </w:p>
        </w:tc>
        <w:tc>
          <w:tcPr>
            <w:tcW w:w="1134" w:type="dxa"/>
            <w:vAlign w:val="center"/>
          </w:tcPr>
          <w:p w:rsidR="007F4E0A" w:rsidRPr="00420161" w:rsidRDefault="007F4E0A" w:rsidP="004D0673">
            <w:pPr>
              <w:jc w:val="center"/>
              <w:rPr>
                <w:sz w:val="14"/>
                <w:szCs w:val="18"/>
              </w:rPr>
            </w:pPr>
            <w:r>
              <w:rPr>
                <w:rFonts w:eastAsia="Calibri"/>
                <w:color w:val="000000"/>
                <w:sz w:val="14"/>
                <w:szCs w:val="14"/>
                <w:lang w:eastAsia="es-MX"/>
              </w:rPr>
              <w:t xml:space="preserve">Trimestral </w:t>
            </w:r>
            <w:r>
              <w:rPr>
                <w:rFonts w:eastAsia="Calibri"/>
                <w:color w:val="FF0000"/>
                <w:sz w:val="14"/>
                <w:szCs w:val="14"/>
                <w:lang w:eastAsia="es-MX"/>
              </w:rPr>
              <w:t>y a</w:t>
            </w:r>
            <w:r>
              <w:rPr>
                <w:rFonts w:eastAsia="Calibri"/>
                <w:color w:val="000000"/>
                <w:sz w:val="14"/>
                <w:szCs w:val="14"/>
                <w:lang w:eastAsia="es-MX"/>
              </w:rPr>
              <w:t>nual</w:t>
            </w:r>
          </w:p>
        </w:tc>
        <w:tc>
          <w:tcPr>
            <w:tcW w:w="1985" w:type="dxa"/>
            <w:vAlign w:val="center"/>
          </w:tcPr>
          <w:p w:rsidR="007F4E0A" w:rsidRDefault="007F4E0A" w:rsidP="004D0673">
            <w:pPr>
              <w:adjustRightInd w:val="0"/>
              <w:jc w:val="center"/>
              <w:rPr>
                <w:rFonts w:eastAsia="Calibri"/>
                <w:color w:val="FF0000"/>
                <w:sz w:val="14"/>
                <w:szCs w:val="14"/>
                <w:lang w:eastAsia="es-MX"/>
              </w:rPr>
            </w:pPr>
            <w:r>
              <w:rPr>
                <w:rFonts w:eastAsia="Calibri"/>
                <w:color w:val="000000"/>
                <w:sz w:val="14"/>
                <w:szCs w:val="14"/>
                <w:lang w:eastAsia="es-MX"/>
              </w:rPr>
              <w:t>Trimestral</w:t>
            </w:r>
            <w:r>
              <w:rPr>
                <w:rFonts w:eastAsia="Calibri"/>
                <w:color w:val="FF0000"/>
                <w:sz w:val="14"/>
                <w:szCs w:val="14"/>
                <w:lang w:eastAsia="es-MX"/>
              </w:rPr>
              <w:t>, ejercicio de los</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egresos presupuestarios.</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Anual, el presupuesto anual</w:t>
            </w:r>
          </w:p>
          <w:p w:rsidR="007F4E0A" w:rsidRDefault="007F4E0A" w:rsidP="004D0673">
            <w:pPr>
              <w:adjustRightInd w:val="0"/>
              <w:jc w:val="center"/>
              <w:rPr>
                <w:rFonts w:eastAsia="Calibri"/>
                <w:color w:val="FF0000"/>
                <w:sz w:val="14"/>
                <w:szCs w:val="14"/>
                <w:lang w:eastAsia="es-MX"/>
              </w:rPr>
            </w:pPr>
            <w:r>
              <w:rPr>
                <w:rFonts w:eastAsia="Calibri"/>
                <w:color w:val="000000"/>
                <w:sz w:val="14"/>
                <w:szCs w:val="14"/>
                <w:lang w:eastAsia="es-MX"/>
              </w:rPr>
              <w:t xml:space="preserve">asignado, </w:t>
            </w:r>
            <w:r>
              <w:rPr>
                <w:rFonts w:eastAsia="Calibri"/>
                <w:color w:val="FF0000"/>
                <w:sz w:val="14"/>
                <w:szCs w:val="14"/>
                <w:lang w:eastAsia="es-MX"/>
              </w:rPr>
              <w:t>durante los</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primeros treinta días al inicio</w:t>
            </w:r>
          </w:p>
          <w:p w:rsidR="007F4E0A" w:rsidRDefault="007F4E0A" w:rsidP="004D0673">
            <w:pPr>
              <w:adjustRightInd w:val="0"/>
              <w:jc w:val="center"/>
              <w:rPr>
                <w:rFonts w:eastAsia="Calibri"/>
                <w:color w:val="000000"/>
                <w:sz w:val="14"/>
                <w:szCs w:val="14"/>
                <w:lang w:eastAsia="es-MX"/>
              </w:rPr>
            </w:pPr>
            <w:r>
              <w:rPr>
                <w:rFonts w:eastAsia="Calibri"/>
                <w:color w:val="FF0000"/>
                <w:sz w:val="14"/>
                <w:szCs w:val="14"/>
                <w:lang w:eastAsia="es-MX"/>
              </w:rPr>
              <w:t xml:space="preserve">de cada año </w:t>
            </w:r>
            <w:r>
              <w:rPr>
                <w:rFonts w:eastAsia="Calibri"/>
                <w:color w:val="000000"/>
                <w:sz w:val="14"/>
                <w:szCs w:val="14"/>
                <w:lang w:eastAsia="es-MX"/>
              </w:rPr>
              <w:t>y la cuenta</w:t>
            </w:r>
          </w:p>
          <w:p w:rsidR="007F4E0A" w:rsidRDefault="007F4E0A" w:rsidP="004D0673">
            <w:pPr>
              <w:adjustRightInd w:val="0"/>
              <w:jc w:val="center"/>
              <w:rPr>
                <w:rFonts w:eastAsia="Calibri"/>
                <w:color w:val="FF0000"/>
                <w:sz w:val="14"/>
                <w:szCs w:val="14"/>
                <w:lang w:eastAsia="es-MX"/>
              </w:rPr>
            </w:pPr>
            <w:r>
              <w:rPr>
                <w:rFonts w:eastAsia="Calibri"/>
                <w:color w:val="000000"/>
                <w:sz w:val="14"/>
                <w:szCs w:val="14"/>
                <w:lang w:eastAsia="es-MX"/>
              </w:rPr>
              <w:lastRenderedPageBreak/>
              <w:t xml:space="preserve">pública </w:t>
            </w:r>
            <w:r>
              <w:rPr>
                <w:rFonts w:eastAsia="Calibri"/>
                <w:color w:val="FF0000"/>
                <w:sz w:val="14"/>
                <w:szCs w:val="14"/>
                <w:lang w:eastAsia="es-MX"/>
              </w:rPr>
              <w:t>durante el cuarto</w:t>
            </w:r>
          </w:p>
          <w:p w:rsidR="007F4E0A" w:rsidRPr="00420161" w:rsidRDefault="007F4E0A" w:rsidP="004D0673">
            <w:pPr>
              <w:jc w:val="center"/>
              <w:rPr>
                <w:sz w:val="14"/>
                <w:szCs w:val="18"/>
              </w:rPr>
            </w:pPr>
            <w:r>
              <w:rPr>
                <w:rFonts w:eastAsia="Calibri"/>
                <w:color w:val="FF0000"/>
                <w:sz w:val="14"/>
                <w:szCs w:val="14"/>
                <w:lang w:eastAsia="es-MX"/>
              </w:rPr>
              <w:t>trimestre del año siguiente</w:t>
            </w:r>
            <w:r>
              <w:rPr>
                <w:rFonts w:eastAsia="Calibri"/>
                <w:color w:val="000000"/>
                <w:sz w:val="14"/>
                <w:szCs w:val="14"/>
                <w:lang w:eastAsia="es-MX"/>
              </w:rPr>
              <w:t>.</w:t>
            </w:r>
          </w:p>
        </w:tc>
        <w:tc>
          <w:tcPr>
            <w:tcW w:w="1559" w:type="dxa"/>
            <w:vAlign w:val="center"/>
          </w:tcPr>
          <w:p w:rsidR="007F4E0A" w:rsidRPr="00420161" w:rsidRDefault="007F4E0A" w:rsidP="004D0673">
            <w:pPr>
              <w:jc w:val="center"/>
              <w:rPr>
                <w:sz w:val="14"/>
                <w:szCs w:val="18"/>
              </w:rPr>
            </w:pPr>
            <w:r w:rsidRPr="00420161">
              <w:rPr>
                <w:sz w:val="14"/>
                <w:szCs w:val="18"/>
              </w:rPr>
              <w:lastRenderedPageBreak/>
              <w:t>Información del ejercicio en curso y la correspondiente a seis ejercicios anteriores.</w:t>
            </w:r>
          </w:p>
        </w:tc>
      </w:tr>
      <w:tr w:rsidR="007F4E0A" w:rsidRPr="00420161" w:rsidTr="004D0673">
        <w:trPr>
          <w:trHeight w:val="20"/>
        </w:trPr>
        <w:tc>
          <w:tcPr>
            <w:tcW w:w="1849" w:type="dxa"/>
            <w:vAlign w:val="center"/>
          </w:tcPr>
          <w:p w:rsidR="007F4E0A" w:rsidRPr="00420161" w:rsidRDefault="007F4E0A" w:rsidP="004D0673">
            <w:pPr>
              <w:jc w:val="center"/>
            </w:pPr>
            <w:r w:rsidRPr="00420161">
              <w:rPr>
                <w:b/>
                <w:i/>
                <w:sz w:val="14"/>
                <w:szCs w:val="18"/>
              </w:rPr>
              <w:lastRenderedPageBreak/>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Fracción XXII.</w:t>
            </w:r>
            <w:r w:rsidRPr="00420161">
              <w:rPr>
                <w:i/>
                <w:sz w:val="14"/>
                <w:szCs w:val="18"/>
              </w:rPr>
              <w:t xml:space="preserve"> Informe de avances programáticos o presupuestales, balances generales y su estado financiero;</w:t>
            </w:r>
          </w:p>
        </w:tc>
        <w:tc>
          <w:tcPr>
            <w:tcW w:w="1134" w:type="dxa"/>
            <w:vAlign w:val="center"/>
          </w:tcPr>
          <w:p w:rsidR="007F4E0A" w:rsidRPr="00420161" w:rsidRDefault="007F4E0A" w:rsidP="004D0673">
            <w:pPr>
              <w:jc w:val="center"/>
              <w:rPr>
                <w:sz w:val="14"/>
                <w:szCs w:val="18"/>
              </w:rPr>
            </w:pPr>
            <w:r w:rsidRPr="00420161">
              <w:rPr>
                <w:sz w:val="14"/>
                <w:szCs w:val="18"/>
              </w:rPr>
              <w:t>Trimestral</w:t>
            </w:r>
          </w:p>
        </w:tc>
        <w:tc>
          <w:tcPr>
            <w:tcW w:w="1985" w:type="dxa"/>
            <w:vAlign w:val="center"/>
          </w:tcPr>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A más tardar 30 días</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naturales después de</w:t>
            </w:r>
          </w:p>
          <w:p w:rsidR="007F4E0A" w:rsidRDefault="007F4E0A" w:rsidP="004D0673">
            <w:pPr>
              <w:adjustRightInd w:val="0"/>
              <w:jc w:val="center"/>
              <w:rPr>
                <w:rFonts w:eastAsia="Calibri"/>
                <w:color w:val="000000"/>
                <w:sz w:val="14"/>
                <w:szCs w:val="14"/>
                <w:lang w:eastAsia="es-MX"/>
              </w:rPr>
            </w:pPr>
            <w:r>
              <w:rPr>
                <w:rFonts w:eastAsia="Calibri"/>
                <w:color w:val="FF0000"/>
                <w:sz w:val="14"/>
                <w:szCs w:val="14"/>
                <w:lang w:eastAsia="es-MX"/>
              </w:rPr>
              <w:t xml:space="preserve">concluido el trimestre </w:t>
            </w:r>
            <w:r>
              <w:rPr>
                <w:rFonts w:eastAsia="Calibri"/>
                <w:color w:val="000000"/>
                <w:sz w:val="14"/>
                <w:szCs w:val="14"/>
                <w:lang w:eastAsia="es-MX"/>
              </w:rPr>
              <w:t>que</w:t>
            </w:r>
          </w:p>
          <w:p w:rsidR="007F4E0A" w:rsidRPr="00420161" w:rsidRDefault="007F4E0A" w:rsidP="004D0673">
            <w:pPr>
              <w:jc w:val="center"/>
              <w:rPr>
                <w:sz w:val="14"/>
                <w:szCs w:val="18"/>
              </w:rPr>
            </w:pPr>
            <w:r>
              <w:rPr>
                <w:rFonts w:eastAsia="Calibri"/>
                <w:color w:val="FF0000"/>
                <w:sz w:val="14"/>
                <w:szCs w:val="14"/>
                <w:lang w:eastAsia="es-MX"/>
              </w:rPr>
              <w:t>corresponda</w:t>
            </w:r>
            <w:r>
              <w:rPr>
                <w:rFonts w:eastAsia="Calibri"/>
                <w:color w:val="000000"/>
                <w:sz w:val="14"/>
                <w:szCs w:val="14"/>
                <w:lang w:eastAsia="es-MX"/>
              </w:rPr>
              <w:t>.</w:t>
            </w:r>
          </w:p>
        </w:tc>
        <w:tc>
          <w:tcPr>
            <w:tcW w:w="1559" w:type="dxa"/>
            <w:vAlign w:val="center"/>
          </w:tcPr>
          <w:p w:rsidR="007F4E0A" w:rsidRDefault="007F4E0A" w:rsidP="004D0673">
            <w:pPr>
              <w:adjustRightInd w:val="0"/>
              <w:jc w:val="center"/>
              <w:rPr>
                <w:rFonts w:eastAsia="Calibri"/>
                <w:color w:val="FF0000"/>
                <w:sz w:val="14"/>
                <w:szCs w:val="14"/>
                <w:lang w:eastAsia="es-MX"/>
              </w:rPr>
            </w:pPr>
            <w:r w:rsidRPr="00420161">
              <w:rPr>
                <w:sz w:val="14"/>
                <w:szCs w:val="18"/>
              </w:rPr>
              <w:t>Información del ejercicio en curso y la correspondiente a los seis ejercicios</w:t>
            </w:r>
            <w:r>
              <w:rPr>
                <w:sz w:val="14"/>
                <w:szCs w:val="18"/>
              </w:rPr>
              <w:t xml:space="preserve"> </w:t>
            </w:r>
            <w:r>
              <w:rPr>
                <w:rFonts w:eastAsia="Calibri"/>
                <w:color w:val="FF0000"/>
                <w:sz w:val="14"/>
                <w:szCs w:val="14"/>
                <w:lang w:eastAsia="es-MX"/>
              </w:rPr>
              <w:t>anteriores, tal como</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está establecido en</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el artículo 58 de la</w:t>
            </w:r>
          </w:p>
          <w:p w:rsidR="007F4E0A" w:rsidRDefault="007F4E0A" w:rsidP="004D0673">
            <w:pPr>
              <w:adjustRightInd w:val="0"/>
              <w:jc w:val="center"/>
              <w:rPr>
                <w:rFonts w:eastAsia="Calibri"/>
                <w:i/>
                <w:iCs/>
                <w:color w:val="FF0000"/>
                <w:sz w:val="14"/>
                <w:szCs w:val="14"/>
                <w:lang w:eastAsia="es-MX"/>
              </w:rPr>
            </w:pPr>
            <w:r>
              <w:rPr>
                <w:rFonts w:eastAsia="Calibri"/>
                <w:i/>
                <w:iCs/>
                <w:color w:val="FF0000"/>
                <w:sz w:val="14"/>
                <w:szCs w:val="14"/>
                <w:lang w:eastAsia="es-MX"/>
              </w:rPr>
              <w:t>Ley General de</w:t>
            </w:r>
          </w:p>
          <w:p w:rsidR="007F4E0A" w:rsidRDefault="007F4E0A" w:rsidP="004D0673">
            <w:pPr>
              <w:adjustRightInd w:val="0"/>
              <w:jc w:val="center"/>
              <w:rPr>
                <w:rFonts w:eastAsia="Calibri"/>
                <w:i/>
                <w:iCs/>
                <w:color w:val="FF0000"/>
                <w:sz w:val="14"/>
                <w:szCs w:val="14"/>
                <w:lang w:eastAsia="es-MX"/>
              </w:rPr>
            </w:pPr>
            <w:r>
              <w:rPr>
                <w:rFonts w:eastAsia="Calibri"/>
                <w:i/>
                <w:iCs/>
                <w:color w:val="FF0000"/>
                <w:sz w:val="14"/>
                <w:szCs w:val="14"/>
                <w:lang w:eastAsia="es-MX"/>
              </w:rPr>
              <w:t>Contabilidad</w:t>
            </w:r>
          </w:p>
          <w:p w:rsidR="007F4E0A" w:rsidRPr="00420161" w:rsidRDefault="007F4E0A" w:rsidP="004D0673">
            <w:pPr>
              <w:jc w:val="center"/>
              <w:rPr>
                <w:sz w:val="14"/>
                <w:szCs w:val="18"/>
              </w:rPr>
            </w:pPr>
            <w:r>
              <w:rPr>
                <w:rFonts w:eastAsia="Calibri"/>
                <w:i/>
                <w:iCs/>
                <w:color w:val="FF0000"/>
                <w:sz w:val="14"/>
                <w:szCs w:val="14"/>
                <w:lang w:eastAsia="es-MX"/>
              </w:rPr>
              <w:t>Gubernamental</w:t>
            </w:r>
            <w:r w:rsidRPr="00420161">
              <w:rPr>
                <w:sz w:val="14"/>
                <w:szCs w:val="18"/>
              </w:rPr>
              <w:t>.</w:t>
            </w:r>
          </w:p>
        </w:tc>
      </w:tr>
      <w:tr w:rsidR="007F4E0A" w:rsidRPr="00420161" w:rsidTr="004D0673">
        <w:trPr>
          <w:trHeight w:val="20"/>
        </w:trPr>
        <w:tc>
          <w:tcPr>
            <w:tcW w:w="1849" w:type="dxa"/>
            <w:vAlign w:val="center"/>
          </w:tcPr>
          <w:p w:rsidR="007F4E0A" w:rsidRPr="00420161" w:rsidRDefault="007F4E0A" w:rsidP="004D0673">
            <w:pPr>
              <w:jc w:val="center"/>
            </w:pPr>
            <w:r w:rsidRPr="00420161">
              <w:rPr>
                <w:b/>
                <w:i/>
                <w:sz w:val="14"/>
                <w:szCs w:val="18"/>
              </w:rPr>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Fracción XXIII.</w:t>
            </w:r>
            <w:r w:rsidRPr="00420161">
              <w:rPr>
                <w:i/>
                <w:sz w:val="14"/>
                <w:szCs w:val="18"/>
              </w:rPr>
              <w:t xml:space="preserve"> Los ingresos recibidos por cualquier concepto señalando el nombre de los responsables de recibirlos, administrarlos y ejercerlos, indicando el destino de cada uno de ellos;</w:t>
            </w:r>
          </w:p>
        </w:tc>
        <w:tc>
          <w:tcPr>
            <w:tcW w:w="1134" w:type="dxa"/>
            <w:vAlign w:val="center"/>
          </w:tcPr>
          <w:p w:rsidR="007F4E0A" w:rsidRPr="00420161" w:rsidRDefault="007F4E0A" w:rsidP="004D0673">
            <w:pPr>
              <w:jc w:val="center"/>
              <w:rPr>
                <w:sz w:val="14"/>
                <w:szCs w:val="18"/>
              </w:rPr>
            </w:pPr>
            <w:r w:rsidRPr="00420161">
              <w:rPr>
                <w:sz w:val="14"/>
                <w:szCs w:val="18"/>
              </w:rPr>
              <w:t>Trimestral</w:t>
            </w:r>
          </w:p>
        </w:tc>
        <w:tc>
          <w:tcPr>
            <w:tcW w:w="1985" w:type="dxa"/>
            <w:vAlign w:val="center"/>
          </w:tcPr>
          <w:p w:rsidR="007F4E0A" w:rsidRPr="00420161" w:rsidRDefault="007F4E0A" w:rsidP="004D0673">
            <w:pPr>
              <w:jc w:val="center"/>
              <w:rPr>
                <w:sz w:val="14"/>
                <w:szCs w:val="18"/>
              </w:rPr>
            </w:pPr>
            <w:r w:rsidRPr="00420161">
              <w:rPr>
                <w:sz w:val="14"/>
                <w:szCs w:val="18"/>
              </w:rPr>
              <w:t>o---o</w:t>
            </w:r>
          </w:p>
        </w:tc>
        <w:tc>
          <w:tcPr>
            <w:tcW w:w="1559" w:type="dxa"/>
            <w:vAlign w:val="center"/>
          </w:tcPr>
          <w:p w:rsidR="007F4E0A" w:rsidRPr="00420161" w:rsidRDefault="007F4E0A" w:rsidP="004D0673">
            <w:pPr>
              <w:jc w:val="center"/>
              <w:rPr>
                <w:sz w:val="14"/>
                <w:szCs w:val="18"/>
              </w:rPr>
            </w:pPr>
            <w:r w:rsidRPr="00420161">
              <w:rPr>
                <w:sz w:val="14"/>
                <w:szCs w:val="18"/>
              </w:rPr>
              <w:t xml:space="preserve">Información </w:t>
            </w:r>
            <w:r w:rsidRPr="00054CC8">
              <w:rPr>
                <w:sz w:val="14"/>
                <w:szCs w:val="18"/>
              </w:rPr>
              <w:t>del ejercicio en curso</w:t>
            </w:r>
            <w:r>
              <w:rPr>
                <w:b/>
                <w:color w:val="00B050"/>
                <w:sz w:val="14"/>
                <w:szCs w:val="18"/>
              </w:rPr>
              <w:t xml:space="preserve"> </w:t>
            </w:r>
            <w:r w:rsidRPr="00420161">
              <w:rPr>
                <w:sz w:val="14"/>
                <w:szCs w:val="18"/>
              </w:rPr>
              <w:t>y la correspondiente a dos ejercicios anteriores.</w:t>
            </w:r>
          </w:p>
        </w:tc>
      </w:tr>
      <w:tr w:rsidR="007F4E0A" w:rsidRPr="00420161" w:rsidTr="004D0673">
        <w:trPr>
          <w:trHeight w:val="20"/>
        </w:trPr>
        <w:tc>
          <w:tcPr>
            <w:tcW w:w="1849" w:type="dxa"/>
            <w:vAlign w:val="center"/>
          </w:tcPr>
          <w:p w:rsidR="007F4E0A" w:rsidRPr="00420161" w:rsidRDefault="007F4E0A" w:rsidP="004D0673">
            <w:pPr>
              <w:jc w:val="center"/>
            </w:pPr>
            <w:r w:rsidRPr="00420161">
              <w:rPr>
                <w:b/>
                <w:i/>
                <w:sz w:val="14"/>
                <w:szCs w:val="18"/>
              </w:rPr>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Fracción XXIV.</w:t>
            </w:r>
            <w:r w:rsidRPr="00420161">
              <w:rPr>
                <w:i/>
                <w:sz w:val="14"/>
                <w:szCs w:val="18"/>
              </w:rPr>
              <w:t xml:space="preserve"> Relación de personas físicas y morales que hayan recibido recursos públicos, incluyendo fecha, nombre o razón social, la descripción del concepto y monto;</w:t>
            </w:r>
          </w:p>
        </w:tc>
        <w:tc>
          <w:tcPr>
            <w:tcW w:w="1134" w:type="dxa"/>
            <w:vAlign w:val="center"/>
          </w:tcPr>
          <w:p w:rsidR="007F4E0A" w:rsidRPr="00420161" w:rsidRDefault="007F4E0A" w:rsidP="004D0673">
            <w:pPr>
              <w:jc w:val="center"/>
              <w:rPr>
                <w:sz w:val="14"/>
                <w:szCs w:val="18"/>
              </w:rPr>
            </w:pPr>
            <w:r w:rsidRPr="00420161">
              <w:rPr>
                <w:sz w:val="14"/>
                <w:szCs w:val="18"/>
              </w:rPr>
              <w:t>Trimestral</w:t>
            </w:r>
          </w:p>
        </w:tc>
        <w:tc>
          <w:tcPr>
            <w:tcW w:w="1985" w:type="dxa"/>
            <w:vAlign w:val="center"/>
          </w:tcPr>
          <w:p w:rsidR="007F4E0A" w:rsidRPr="00420161" w:rsidRDefault="007F4E0A" w:rsidP="004D0673">
            <w:pPr>
              <w:jc w:val="center"/>
              <w:rPr>
                <w:sz w:val="14"/>
                <w:szCs w:val="18"/>
              </w:rPr>
            </w:pPr>
            <w:r w:rsidRPr="00420161">
              <w:rPr>
                <w:sz w:val="14"/>
                <w:szCs w:val="18"/>
              </w:rPr>
              <w:t>o---o</w:t>
            </w:r>
          </w:p>
        </w:tc>
        <w:tc>
          <w:tcPr>
            <w:tcW w:w="1559" w:type="dxa"/>
            <w:vAlign w:val="center"/>
          </w:tcPr>
          <w:p w:rsidR="007F4E0A" w:rsidRPr="00420161" w:rsidRDefault="007F4E0A" w:rsidP="004D0673">
            <w:pPr>
              <w:jc w:val="center"/>
              <w:rPr>
                <w:sz w:val="14"/>
                <w:szCs w:val="18"/>
              </w:rPr>
            </w:pPr>
            <w:r w:rsidRPr="00420161">
              <w:rPr>
                <w:sz w:val="14"/>
                <w:szCs w:val="18"/>
              </w:rPr>
              <w:t xml:space="preserve">Información vigente y la </w:t>
            </w:r>
            <w:r>
              <w:rPr>
                <w:color w:val="FF0000"/>
                <w:sz w:val="14"/>
                <w:szCs w:val="18"/>
              </w:rPr>
              <w:t xml:space="preserve">correspondiente a </w:t>
            </w:r>
            <w:r w:rsidRPr="00420161">
              <w:rPr>
                <w:sz w:val="14"/>
                <w:szCs w:val="18"/>
              </w:rPr>
              <w:t xml:space="preserve">cinco ejercicios </w:t>
            </w:r>
            <w:r>
              <w:rPr>
                <w:color w:val="FF0000"/>
                <w:sz w:val="14"/>
                <w:szCs w:val="18"/>
              </w:rPr>
              <w:t>anteriores</w:t>
            </w:r>
            <w:r w:rsidRPr="00420161">
              <w:rPr>
                <w:sz w:val="14"/>
                <w:szCs w:val="18"/>
              </w:rPr>
              <w:t>.</w:t>
            </w:r>
          </w:p>
        </w:tc>
      </w:tr>
      <w:tr w:rsidR="007F4E0A" w:rsidRPr="00420161" w:rsidTr="004D0673">
        <w:trPr>
          <w:trHeight w:val="20"/>
        </w:trPr>
        <w:tc>
          <w:tcPr>
            <w:tcW w:w="1849" w:type="dxa"/>
            <w:vAlign w:val="center"/>
          </w:tcPr>
          <w:p w:rsidR="007F4E0A" w:rsidRPr="00420161" w:rsidRDefault="007F4E0A" w:rsidP="004D0673">
            <w:pPr>
              <w:jc w:val="center"/>
            </w:pPr>
            <w:r w:rsidRPr="00420161">
              <w:rPr>
                <w:b/>
                <w:i/>
                <w:sz w:val="14"/>
                <w:szCs w:val="18"/>
              </w:rPr>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 xml:space="preserve">Fracción XXV. </w:t>
            </w:r>
            <w:r w:rsidRPr="00420161">
              <w:rPr>
                <w:i/>
                <w:sz w:val="14"/>
                <w:szCs w:val="14"/>
              </w:rPr>
              <w:t>Los montos, criterios, convocatorias y listado de personas físicas o morales a quienes por cualquier motivo se les asigne o permita usar recursos públicos o que en los términos de las disposiciones aplicables realicen actos de autoridad, así como los informes que dichas personas les entreguen sobre el uso y destino de dichos recursos</w:t>
            </w:r>
            <w:r w:rsidRPr="00420161">
              <w:rPr>
                <w:i/>
                <w:sz w:val="14"/>
                <w:szCs w:val="18"/>
              </w:rPr>
              <w:t>;</w:t>
            </w:r>
          </w:p>
        </w:tc>
        <w:tc>
          <w:tcPr>
            <w:tcW w:w="1134" w:type="dxa"/>
            <w:vAlign w:val="center"/>
          </w:tcPr>
          <w:p w:rsidR="007F4E0A" w:rsidRPr="00420161" w:rsidRDefault="007F4E0A" w:rsidP="004D0673">
            <w:pPr>
              <w:jc w:val="center"/>
              <w:rPr>
                <w:sz w:val="14"/>
                <w:szCs w:val="18"/>
              </w:rPr>
            </w:pPr>
            <w:r w:rsidRPr="00420161">
              <w:rPr>
                <w:sz w:val="14"/>
                <w:szCs w:val="18"/>
              </w:rPr>
              <w:t>Trimestral</w:t>
            </w:r>
          </w:p>
        </w:tc>
        <w:tc>
          <w:tcPr>
            <w:tcW w:w="1985" w:type="dxa"/>
            <w:vAlign w:val="center"/>
          </w:tcPr>
          <w:p w:rsidR="007F4E0A" w:rsidRPr="00420161" w:rsidRDefault="007F4E0A" w:rsidP="004D0673">
            <w:pPr>
              <w:jc w:val="center"/>
              <w:rPr>
                <w:sz w:val="14"/>
                <w:szCs w:val="18"/>
              </w:rPr>
            </w:pPr>
            <w:r w:rsidRPr="00420161">
              <w:rPr>
                <w:sz w:val="14"/>
                <w:szCs w:val="18"/>
              </w:rPr>
              <w:t>o---o</w:t>
            </w:r>
          </w:p>
        </w:tc>
        <w:tc>
          <w:tcPr>
            <w:tcW w:w="1559" w:type="dxa"/>
            <w:vAlign w:val="center"/>
          </w:tcPr>
          <w:p w:rsidR="007F4E0A" w:rsidRPr="00420161" w:rsidRDefault="007F4E0A" w:rsidP="004D0673">
            <w:pPr>
              <w:jc w:val="center"/>
              <w:rPr>
                <w:sz w:val="14"/>
                <w:szCs w:val="18"/>
              </w:rPr>
            </w:pPr>
            <w:r w:rsidRPr="00420161">
              <w:rPr>
                <w:sz w:val="14"/>
                <w:szCs w:val="18"/>
              </w:rPr>
              <w:t>Información del ejercicio en curso y la correspondiente a dos ejercicios anteriores.</w:t>
            </w:r>
          </w:p>
        </w:tc>
      </w:tr>
      <w:tr w:rsidR="007F4E0A" w:rsidRPr="00420161" w:rsidTr="004D0673">
        <w:trPr>
          <w:trHeight w:val="20"/>
        </w:trPr>
        <w:tc>
          <w:tcPr>
            <w:tcW w:w="1849" w:type="dxa"/>
            <w:vAlign w:val="center"/>
          </w:tcPr>
          <w:p w:rsidR="007F4E0A" w:rsidRPr="00420161" w:rsidRDefault="007F4E0A" w:rsidP="004D0673">
            <w:pPr>
              <w:jc w:val="center"/>
            </w:pPr>
            <w:r w:rsidRPr="00420161">
              <w:rPr>
                <w:b/>
                <w:i/>
                <w:sz w:val="14"/>
                <w:szCs w:val="18"/>
              </w:rPr>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 xml:space="preserve">Fracción XXVI. </w:t>
            </w:r>
            <w:r w:rsidRPr="00420161">
              <w:rPr>
                <w:i/>
                <w:sz w:val="14"/>
                <w:szCs w:val="18"/>
              </w:rPr>
              <w:t>Las contrataciones de servicios profesionales por honorarios, señalando los nombres de los prestadores de servicios, los servicios contratados o subcontratados por estos, el monto de los honorarios y el periodo de contratación;</w:t>
            </w:r>
          </w:p>
        </w:tc>
        <w:tc>
          <w:tcPr>
            <w:tcW w:w="1134" w:type="dxa"/>
            <w:vAlign w:val="center"/>
          </w:tcPr>
          <w:p w:rsidR="007F4E0A" w:rsidRPr="00420161" w:rsidRDefault="007F4E0A" w:rsidP="004D0673">
            <w:pPr>
              <w:jc w:val="center"/>
              <w:rPr>
                <w:sz w:val="14"/>
                <w:szCs w:val="18"/>
              </w:rPr>
            </w:pPr>
            <w:r w:rsidRPr="00420161">
              <w:rPr>
                <w:sz w:val="14"/>
                <w:szCs w:val="18"/>
              </w:rPr>
              <w:t>Trimestral</w:t>
            </w:r>
          </w:p>
        </w:tc>
        <w:tc>
          <w:tcPr>
            <w:tcW w:w="1985" w:type="dxa"/>
            <w:vAlign w:val="center"/>
          </w:tcPr>
          <w:p w:rsidR="007F4E0A" w:rsidRPr="00420161" w:rsidRDefault="007F4E0A" w:rsidP="004D0673">
            <w:pPr>
              <w:jc w:val="center"/>
              <w:rPr>
                <w:sz w:val="14"/>
                <w:szCs w:val="18"/>
              </w:rPr>
            </w:pPr>
            <w:r w:rsidRPr="00420161">
              <w:rPr>
                <w:sz w:val="14"/>
                <w:szCs w:val="18"/>
              </w:rPr>
              <w:t>o---o</w:t>
            </w:r>
          </w:p>
        </w:tc>
        <w:tc>
          <w:tcPr>
            <w:tcW w:w="1559" w:type="dxa"/>
            <w:vAlign w:val="center"/>
          </w:tcPr>
          <w:p w:rsidR="007F4E0A" w:rsidRPr="00420161" w:rsidRDefault="007F4E0A" w:rsidP="004D0673">
            <w:pPr>
              <w:jc w:val="center"/>
              <w:rPr>
                <w:sz w:val="14"/>
                <w:szCs w:val="18"/>
              </w:rPr>
            </w:pPr>
            <w:r w:rsidRPr="00420161">
              <w:rPr>
                <w:sz w:val="14"/>
                <w:szCs w:val="18"/>
              </w:rPr>
              <w:t>Información del ejercicio en curso y la correspondiente al ejercicio anterior.</w:t>
            </w:r>
          </w:p>
        </w:tc>
      </w:tr>
      <w:tr w:rsidR="007F4E0A" w:rsidRPr="00420161" w:rsidTr="004D0673">
        <w:trPr>
          <w:trHeight w:val="653"/>
        </w:trPr>
        <w:tc>
          <w:tcPr>
            <w:tcW w:w="1849" w:type="dxa"/>
            <w:vAlign w:val="center"/>
          </w:tcPr>
          <w:p w:rsidR="007F4E0A" w:rsidRPr="00420161" w:rsidRDefault="007F4E0A" w:rsidP="004D0673">
            <w:pPr>
              <w:jc w:val="center"/>
            </w:pPr>
            <w:r w:rsidRPr="00420161">
              <w:rPr>
                <w:b/>
                <w:i/>
                <w:sz w:val="14"/>
                <w:szCs w:val="18"/>
              </w:rPr>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Fracción XXVII.</w:t>
            </w:r>
            <w:r w:rsidRPr="00420161">
              <w:rPr>
                <w:i/>
                <w:sz w:val="14"/>
                <w:szCs w:val="18"/>
              </w:rPr>
              <w:t xml:space="preserve"> El listado de jubilados y pensionados, y el monto que reciben;</w:t>
            </w:r>
          </w:p>
        </w:tc>
        <w:tc>
          <w:tcPr>
            <w:tcW w:w="1134" w:type="dxa"/>
            <w:vAlign w:val="center"/>
          </w:tcPr>
          <w:p w:rsidR="007F4E0A" w:rsidRPr="00420161" w:rsidRDefault="007F4E0A" w:rsidP="004D0673">
            <w:pPr>
              <w:jc w:val="center"/>
              <w:rPr>
                <w:sz w:val="14"/>
                <w:szCs w:val="18"/>
              </w:rPr>
            </w:pPr>
            <w:r w:rsidRPr="00420161">
              <w:rPr>
                <w:sz w:val="14"/>
                <w:szCs w:val="18"/>
              </w:rPr>
              <w:t>Trimestral</w:t>
            </w:r>
          </w:p>
        </w:tc>
        <w:tc>
          <w:tcPr>
            <w:tcW w:w="1985" w:type="dxa"/>
            <w:vAlign w:val="center"/>
          </w:tcPr>
          <w:p w:rsidR="007F4E0A" w:rsidRPr="00420161" w:rsidRDefault="007F4E0A" w:rsidP="004D0673">
            <w:pPr>
              <w:jc w:val="center"/>
              <w:rPr>
                <w:sz w:val="14"/>
                <w:szCs w:val="18"/>
              </w:rPr>
            </w:pPr>
            <w:r w:rsidRPr="00420161">
              <w:rPr>
                <w:sz w:val="14"/>
                <w:szCs w:val="18"/>
              </w:rPr>
              <w:t>o---o</w:t>
            </w:r>
          </w:p>
        </w:tc>
        <w:tc>
          <w:tcPr>
            <w:tcW w:w="1559" w:type="dxa"/>
            <w:vAlign w:val="center"/>
          </w:tcPr>
          <w:p w:rsidR="007F4E0A" w:rsidRPr="004657DE" w:rsidRDefault="007F4E0A" w:rsidP="004D0673">
            <w:pPr>
              <w:jc w:val="center"/>
              <w:rPr>
                <w:b/>
                <w:color w:val="00B050"/>
                <w:sz w:val="14"/>
                <w:szCs w:val="18"/>
              </w:rPr>
            </w:pPr>
            <w:r>
              <w:rPr>
                <w:color w:val="FF0000"/>
                <w:sz w:val="14"/>
                <w:szCs w:val="18"/>
              </w:rPr>
              <w:t>I</w:t>
            </w:r>
            <w:r w:rsidRPr="004657DE">
              <w:rPr>
                <w:sz w:val="14"/>
                <w:szCs w:val="18"/>
              </w:rPr>
              <w:t>nformació</w:t>
            </w:r>
            <w:r w:rsidRPr="00054CC8">
              <w:rPr>
                <w:sz w:val="14"/>
                <w:szCs w:val="18"/>
              </w:rPr>
              <w:t>n</w:t>
            </w:r>
            <w:r w:rsidRPr="004657DE">
              <w:rPr>
                <w:sz w:val="14"/>
                <w:szCs w:val="18"/>
              </w:rPr>
              <w:t xml:space="preserve"> del ejercicio en curso y la correspondiente al ejercicio anterior.</w:t>
            </w:r>
          </w:p>
        </w:tc>
      </w:tr>
      <w:tr w:rsidR="007F4E0A" w:rsidRPr="00420161" w:rsidTr="004D0673">
        <w:trPr>
          <w:trHeight w:val="20"/>
        </w:trPr>
        <w:tc>
          <w:tcPr>
            <w:tcW w:w="1849" w:type="dxa"/>
            <w:vAlign w:val="center"/>
          </w:tcPr>
          <w:p w:rsidR="007F4E0A" w:rsidRPr="00D43BAE" w:rsidRDefault="007F4E0A" w:rsidP="004D0673">
            <w:pPr>
              <w:jc w:val="center"/>
            </w:pPr>
            <w:r w:rsidRPr="00D43BAE">
              <w:rPr>
                <w:b/>
                <w:i/>
                <w:sz w:val="14"/>
                <w:szCs w:val="18"/>
              </w:rPr>
              <w:t>Artículo 95  …</w:t>
            </w:r>
          </w:p>
        </w:tc>
        <w:tc>
          <w:tcPr>
            <w:tcW w:w="2535" w:type="dxa"/>
            <w:vAlign w:val="center"/>
          </w:tcPr>
          <w:p w:rsidR="007F4E0A" w:rsidRPr="00D43BAE" w:rsidRDefault="007F4E0A" w:rsidP="004D0673">
            <w:pPr>
              <w:jc w:val="center"/>
              <w:rPr>
                <w:i/>
                <w:sz w:val="14"/>
                <w:szCs w:val="18"/>
              </w:rPr>
            </w:pPr>
            <w:r w:rsidRPr="00D43BAE">
              <w:rPr>
                <w:b/>
                <w:i/>
                <w:sz w:val="14"/>
                <w:szCs w:val="18"/>
              </w:rPr>
              <w:t>Fracción XXVIII.</w:t>
            </w:r>
            <w:r w:rsidRPr="00D43BAE">
              <w:rPr>
                <w:i/>
                <w:sz w:val="14"/>
                <w:szCs w:val="18"/>
              </w:rPr>
              <w:t xml:space="preserve"> Los montos destinados a gastos relativos a comunicación social y publicidad oficial desglosada por fecha, tipo de medio, proveedores, número de contrato y concepto o campaña;</w:t>
            </w:r>
          </w:p>
        </w:tc>
        <w:tc>
          <w:tcPr>
            <w:tcW w:w="1134" w:type="dxa"/>
            <w:vAlign w:val="center"/>
          </w:tcPr>
          <w:p w:rsidR="007F4E0A" w:rsidRPr="00420161" w:rsidRDefault="007F4E0A" w:rsidP="004D0673">
            <w:pPr>
              <w:jc w:val="center"/>
              <w:rPr>
                <w:sz w:val="14"/>
                <w:szCs w:val="18"/>
              </w:rPr>
            </w:pPr>
            <w:r>
              <w:rPr>
                <w:rFonts w:eastAsia="Calibri"/>
                <w:sz w:val="14"/>
                <w:szCs w:val="14"/>
                <w:lang w:eastAsia="es-MX"/>
              </w:rPr>
              <w:t>Trimestral y anual</w:t>
            </w:r>
          </w:p>
        </w:tc>
        <w:tc>
          <w:tcPr>
            <w:tcW w:w="1985" w:type="dxa"/>
            <w:vAlign w:val="center"/>
          </w:tcPr>
          <w:p w:rsidR="007F4E0A" w:rsidRDefault="007F4E0A" w:rsidP="004D0673">
            <w:pPr>
              <w:adjustRightInd w:val="0"/>
              <w:jc w:val="center"/>
              <w:rPr>
                <w:rFonts w:eastAsia="Calibri"/>
                <w:color w:val="FF0000"/>
                <w:sz w:val="14"/>
                <w:szCs w:val="14"/>
                <w:lang w:eastAsia="es-MX"/>
              </w:rPr>
            </w:pPr>
            <w:r>
              <w:rPr>
                <w:rFonts w:eastAsia="Calibri"/>
                <w:color w:val="000000"/>
                <w:sz w:val="14"/>
                <w:szCs w:val="14"/>
                <w:lang w:eastAsia="es-MX"/>
              </w:rPr>
              <w:t xml:space="preserve">Trimestral, </w:t>
            </w:r>
            <w:r>
              <w:rPr>
                <w:rFonts w:eastAsia="Calibri"/>
                <w:color w:val="FF0000"/>
                <w:sz w:val="14"/>
                <w:szCs w:val="14"/>
                <w:lang w:eastAsia="es-MX"/>
              </w:rPr>
              <w:t>respecto de las</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erogaciones por</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contratación de servicios</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de impresión, difusión y</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publicidad y la utilización</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de los Tiempos Oficiales:</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tiempo de Estado y tiempo</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lastRenderedPageBreak/>
              <w:t>fiscal.</w:t>
            </w:r>
          </w:p>
          <w:p w:rsidR="007F4E0A" w:rsidRDefault="007F4E0A" w:rsidP="004D0673">
            <w:pPr>
              <w:adjustRightInd w:val="0"/>
              <w:jc w:val="center"/>
              <w:rPr>
                <w:rFonts w:eastAsia="Calibri"/>
                <w:color w:val="FF0000"/>
                <w:sz w:val="14"/>
                <w:szCs w:val="14"/>
                <w:lang w:eastAsia="es-MX"/>
              </w:rPr>
            </w:pPr>
            <w:r>
              <w:rPr>
                <w:rFonts w:eastAsia="Calibri"/>
                <w:color w:val="000000"/>
                <w:sz w:val="14"/>
                <w:szCs w:val="14"/>
                <w:lang w:eastAsia="es-MX"/>
              </w:rPr>
              <w:t>Anual</w:t>
            </w:r>
            <w:r>
              <w:rPr>
                <w:rFonts w:eastAsia="Calibri"/>
                <w:color w:val="FF0000"/>
                <w:sz w:val="14"/>
                <w:szCs w:val="14"/>
                <w:lang w:eastAsia="es-MX"/>
              </w:rPr>
              <w:t>, durante el primer</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trimestre de cada año,</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respecto al Programa Anual</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de Comunicación Social o</w:t>
            </w:r>
          </w:p>
          <w:p w:rsidR="007F4E0A" w:rsidRPr="00420161" w:rsidRDefault="007F4E0A" w:rsidP="004D0673">
            <w:pPr>
              <w:jc w:val="center"/>
              <w:rPr>
                <w:sz w:val="14"/>
                <w:szCs w:val="18"/>
              </w:rPr>
            </w:pPr>
            <w:r>
              <w:rPr>
                <w:rFonts w:eastAsia="Calibri"/>
                <w:color w:val="FF0000"/>
                <w:sz w:val="14"/>
                <w:szCs w:val="14"/>
                <w:lang w:eastAsia="es-MX"/>
              </w:rPr>
              <w:t>equivalente.</w:t>
            </w:r>
          </w:p>
        </w:tc>
        <w:tc>
          <w:tcPr>
            <w:tcW w:w="1559" w:type="dxa"/>
            <w:vAlign w:val="center"/>
          </w:tcPr>
          <w:p w:rsidR="007F4E0A" w:rsidRPr="00420161" w:rsidRDefault="007F4E0A" w:rsidP="004D0673">
            <w:pPr>
              <w:jc w:val="center"/>
              <w:rPr>
                <w:sz w:val="14"/>
                <w:szCs w:val="18"/>
              </w:rPr>
            </w:pPr>
            <w:r w:rsidRPr="00420161">
              <w:rPr>
                <w:sz w:val="14"/>
                <w:szCs w:val="18"/>
              </w:rPr>
              <w:lastRenderedPageBreak/>
              <w:t>Información del ejercicio en curso y la correspondiente a dos ejercicios anteriores.</w:t>
            </w:r>
          </w:p>
        </w:tc>
      </w:tr>
      <w:tr w:rsidR="007F4E0A" w:rsidRPr="00420161" w:rsidTr="004D0673">
        <w:trPr>
          <w:trHeight w:val="20"/>
        </w:trPr>
        <w:tc>
          <w:tcPr>
            <w:tcW w:w="1849" w:type="dxa"/>
            <w:vAlign w:val="center"/>
          </w:tcPr>
          <w:p w:rsidR="007F4E0A" w:rsidRPr="00420161" w:rsidRDefault="007F4E0A" w:rsidP="004D0673">
            <w:pPr>
              <w:jc w:val="center"/>
            </w:pPr>
            <w:r w:rsidRPr="00420161">
              <w:rPr>
                <w:b/>
                <w:i/>
                <w:sz w:val="14"/>
                <w:szCs w:val="18"/>
              </w:rPr>
              <w:lastRenderedPageBreak/>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Fracción XXIX.</w:t>
            </w:r>
            <w:r w:rsidRPr="00420161">
              <w:rPr>
                <w:i/>
                <w:sz w:val="14"/>
                <w:szCs w:val="18"/>
              </w:rPr>
              <w:t xml:space="preserve"> Relación de arrendamientos desglosado por nombre del arrendador, uso del inmueble, ubicación e importe mensual de la renta;</w:t>
            </w:r>
          </w:p>
        </w:tc>
        <w:tc>
          <w:tcPr>
            <w:tcW w:w="1134" w:type="dxa"/>
            <w:vAlign w:val="center"/>
          </w:tcPr>
          <w:p w:rsidR="007F4E0A" w:rsidRPr="00420161" w:rsidRDefault="007F4E0A" w:rsidP="004D0673">
            <w:pPr>
              <w:jc w:val="center"/>
              <w:rPr>
                <w:sz w:val="14"/>
                <w:szCs w:val="18"/>
              </w:rPr>
            </w:pPr>
            <w:r w:rsidRPr="00420161">
              <w:rPr>
                <w:sz w:val="14"/>
                <w:szCs w:val="18"/>
              </w:rPr>
              <w:t>Trimestral</w:t>
            </w:r>
          </w:p>
        </w:tc>
        <w:tc>
          <w:tcPr>
            <w:tcW w:w="1985" w:type="dxa"/>
            <w:vAlign w:val="center"/>
          </w:tcPr>
          <w:p w:rsidR="007F4E0A" w:rsidRPr="00420161" w:rsidRDefault="007F4E0A" w:rsidP="004D0673">
            <w:pPr>
              <w:jc w:val="center"/>
              <w:rPr>
                <w:sz w:val="14"/>
                <w:szCs w:val="18"/>
              </w:rPr>
            </w:pPr>
            <w:r w:rsidRPr="00420161">
              <w:rPr>
                <w:sz w:val="14"/>
                <w:szCs w:val="18"/>
              </w:rPr>
              <w:t>o---o</w:t>
            </w:r>
          </w:p>
        </w:tc>
        <w:tc>
          <w:tcPr>
            <w:tcW w:w="1559" w:type="dxa"/>
            <w:vAlign w:val="center"/>
          </w:tcPr>
          <w:p w:rsidR="007F4E0A" w:rsidRPr="00420161" w:rsidRDefault="007F4E0A" w:rsidP="004D0673">
            <w:pPr>
              <w:jc w:val="center"/>
              <w:rPr>
                <w:sz w:val="14"/>
                <w:szCs w:val="18"/>
              </w:rPr>
            </w:pPr>
            <w:r w:rsidRPr="00420161">
              <w:rPr>
                <w:sz w:val="14"/>
                <w:szCs w:val="14"/>
              </w:rPr>
              <w:t xml:space="preserve">Información </w:t>
            </w:r>
            <w:r>
              <w:rPr>
                <w:sz w:val="14"/>
                <w:szCs w:val="14"/>
              </w:rPr>
              <w:t xml:space="preserve">del </w:t>
            </w:r>
            <w:r w:rsidRPr="00420161">
              <w:rPr>
                <w:sz w:val="14"/>
                <w:szCs w:val="14"/>
              </w:rPr>
              <w:t xml:space="preserve">ejercicio en curso, </w:t>
            </w:r>
            <w:r>
              <w:rPr>
                <w:sz w:val="14"/>
                <w:szCs w:val="14"/>
              </w:rPr>
              <w:t>y la correspondiente</w:t>
            </w:r>
            <w:r w:rsidRPr="00420161">
              <w:rPr>
                <w:sz w:val="14"/>
                <w:szCs w:val="14"/>
              </w:rPr>
              <w:t xml:space="preserve"> a cinco ejercicios </w:t>
            </w:r>
            <w:r>
              <w:rPr>
                <w:sz w:val="14"/>
                <w:szCs w:val="14"/>
              </w:rPr>
              <w:t>anteriores</w:t>
            </w:r>
            <w:r w:rsidRPr="00420161">
              <w:rPr>
                <w:sz w:val="14"/>
                <w:szCs w:val="18"/>
              </w:rPr>
              <w:t>.</w:t>
            </w:r>
          </w:p>
        </w:tc>
      </w:tr>
      <w:tr w:rsidR="007F4E0A" w:rsidRPr="00420161" w:rsidTr="004D0673">
        <w:trPr>
          <w:trHeight w:val="20"/>
        </w:trPr>
        <w:tc>
          <w:tcPr>
            <w:tcW w:w="1849" w:type="dxa"/>
            <w:vAlign w:val="center"/>
          </w:tcPr>
          <w:p w:rsidR="007F4E0A" w:rsidRPr="00420161" w:rsidRDefault="007F4E0A" w:rsidP="004D0673">
            <w:pPr>
              <w:jc w:val="center"/>
            </w:pPr>
            <w:r w:rsidRPr="00420161">
              <w:rPr>
                <w:b/>
                <w:i/>
                <w:sz w:val="14"/>
                <w:szCs w:val="18"/>
              </w:rPr>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Fracción XXX.</w:t>
            </w:r>
            <w:r w:rsidRPr="00420161">
              <w:rPr>
                <w:i/>
                <w:sz w:val="14"/>
                <w:szCs w:val="18"/>
              </w:rPr>
              <w:t xml:space="preserve"> Los gastos de representación y viáticos de cada uno de sus servidores públicos, así como el objeto e informe de comisión correspondiente;</w:t>
            </w:r>
          </w:p>
        </w:tc>
        <w:tc>
          <w:tcPr>
            <w:tcW w:w="1134" w:type="dxa"/>
            <w:vAlign w:val="center"/>
          </w:tcPr>
          <w:p w:rsidR="007F4E0A" w:rsidRPr="00420161" w:rsidRDefault="007F4E0A" w:rsidP="004D0673">
            <w:pPr>
              <w:jc w:val="center"/>
              <w:rPr>
                <w:sz w:val="14"/>
                <w:szCs w:val="18"/>
              </w:rPr>
            </w:pPr>
            <w:r w:rsidRPr="00420161">
              <w:rPr>
                <w:sz w:val="14"/>
                <w:szCs w:val="18"/>
              </w:rPr>
              <w:t>Trimestral</w:t>
            </w:r>
          </w:p>
        </w:tc>
        <w:tc>
          <w:tcPr>
            <w:tcW w:w="1985" w:type="dxa"/>
            <w:vAlign w:val="center"/>
          </w:tcPr>
          <w:p w:rsidR="007F4E0A" w:rsidRPr="00420161" w:rsidRDefault="007F4E0A" w:rsidP="004D0673">
            <w:pPr>
              <w:jc w:val="center"/>
              <w:rPr>
                <w:sz w:val="14"/>
                <w:szCs w:val="18"/>
              </w:rPr>
            </w:pPr>
            <w:r w:rsidRPr="00420161">
              <w:rPr>
                <w:sz w:val="14"/>
                <w:szCs w:val="18"/>
              </w:rPr>
              <w:t>o---o</w:t>
            </w:r>
          </w:p>
        </w:tc>
        <w:tc>
          <w:tcPr>
            <w:tcW w:w="1559" w:type="dxa"/>
            <w:vAlign w:val="center"/>
          </w:tcPr>
          <w:p w:rsidR="007F4E0A" w:rsidRPr="00420161" w:rsidRDefault="007F4E0A" w:rsidP="004D0673">
            <w:pPr>
              <w:jc w:val="center"/>
              <w:rPr>
                <w:sz w:val="14"/>
                <w:szCs w:val="18"/>
              </w:rPr>
            </w:pPr>
            <w:r w:rsidRPr="00420161">
              <w:rPr>
                <w:sz w:val="14"/>
                <w:szCs w:val="18"/>
              </w:rPr>
              <w:t>Información del ejercicio en curso y la correspondiente al ejercicio anterior.</w:t>
            </w:r>
          </w:p>
        </w:tc>
      </w:tr>
      <w:tr w:rsidR="007F4E0A" w:rsidRPr="00420161" w:rsidTr="004D0673">
        <w:trPr>
          <w:trHeight w:val="20"/>
        </w:trPr>
        <w:tc>
          <w:tcPr>
            <w:tcW w:w="1849" w:type="dxa"/>
            <w:vAlign w:val="center"/>
          </w:tcPr>
          <w:p w:rsidR="007F4E0A" w:rsidRPr="00420161" w:rsidRDefault="007F4E0A" w:rsidP="004D0673">
            <w:pPr>
              <w:jc w:val="center"/>
            </w:pPr>
            <w:r w:rsidRPr="00420161">
              <w:rPr>
                <w:b/>
                <w:i/>
                <w:sz w:val="14"/>
                <w:szCs w:val="18"/>
              </w:rPr>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Fracción XXXI.</w:t>
            </w:r>
            <w:r w:rsidRPr="00420161">
              <w:rPr>
                <w:i/>
                <w:sz w:val="14"/>
                <w:szCs w:val="18"/>
              </w:rPr>
              <w:t xml:space="preserve"> Donaciones hechas a terceros en dinero o en especie;</w:t>
            </w:r>
          </w:p>
        </w:tc>
        <w:tc>
          <w:tcPr>
            <w:tcW w:w="1134" w:type="dxa"/>
            <w:vAlign w:val="center"/>
          </w:tcPr>
          <w:p w:rsidR="007F4E0A" w:rsidRPr="00420161" w:rsidRDefault="007F4E0A" w:rsidP="004D0673">
            <w:pPr>
              <w:jc w:val="center"/>
              <w:rPr>
                <w:sz w:val="14"/>
                <w:szCs w:val="18"/>
              </w:rPr>
            </w:pPr>
            <w:r w:rsidRPr="00420161">
              <w:rPr>
                <w:sz w:val="14"/>
                <w:szCs w:val="18"/>
              </w:rPr>
              <w:t>Semestral</w:t>
            </w:r>
          </w:p>
        </w:tc>
        <w:tc>
          <w:tcPr>
            <w:tcW w:w="1985" w:type="dxa"/>
            <w:vAlign w:val="center"/>
          </w:tcPr>
          <w:p w:rsidR="007F4E0A" w:rsidRPr="00420161" w:rsidRDefault="007F4E0A" w:rsidP="004D0673">
            <w:pPr>
              <w:jc w:val="center"/>
              <w:rPr>
                <w:sz w:val="14"/>
                <w:szCs w:val="18"/>
              </w:rPr>
            </w:pPr>
            <w:r w:rsidRPr="00420161">
              <w:rPr>
                <w:sz w:val="14"/>
                <w:szCs w:val="18"/>
              </w:rPr>
              <w:t>o---o</w:t>
            </w:r>
          </w:p>
        </w:tc>
        <w:tc>
          <w:tcPr>
            <w:tcW w:w="1559" w:type="dxa"/>
            <w:vAlign w:val="center"/>
          </w:tcPr>
          <w:p w:rsidR="007F4E0A" w:rsidRPr="00420161" w:rsidRDefault="007F4E0A" w:rsidP="004D0673">
            <w:pPr>
              <w:jc w:val="center"/>
              <w:rPr>
                <w:sz w:val="14"/>
                <w:szCs w:val="18"/>
              </w:rPr>
            </w:pPr>
            <w:r w:rsidRPr="00420161">
              <w:rPr>
                <w:sz w:val="14"/>
                <w:szCs w:val="18"/>
              </w:rPr>
              <w:t xml:space="preserve">Información que se genere en el ejercicio en curso y la correspondiente al ejercicio anterior. </w:t>
            </w:r>
          </w:p>
        </w:tc>
      </w:tr>
      <w:tr w:rsidR="007F4E0A" w:rsidRPr="00420161" w:rsidTr="004D0673">
        <w:trPr>
          <w:trHeight w:val="20"/>
        </w:trPr>
        <w:tc>
          <w:tcPr>
            <w:tcW w:w="1849" w:type="dxa"/>
            <w:vAlign w:val="center"/>
          </w:tcPr>
          <w:p w:rsidR="007F4E0A" w:rsidRPr="00420161" w:rsidRDefault="007F4E0A" w:rsidP="004D0673">
            <w:pPr>
              <w:jc w:val="center"/>
            </w:pPr>
            <w:r w:rsidRPr="00420161">
              <w:rPr>
                <w:b/>
                <w:i/>
                <w:sz w:val="14"/>
                <w:szCs w:val="18"/>
              </w:rPr>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Fracción XXXII.</w:t>
            </w:r>
            <w:r w:rsidRPr="00420161">
              <w:rPr>
                <w:i/>
                <w:sz w:val="14"/>
                <w:szCs w:val="18"/>
              </w:rPr>
              <w:t xml:space="preserve"> Padrón de vehículos oficiales o con arrendamiento desglosado por marca, tipo, color, modelo y responsable del resguardo;</w:t>
            </w:r>
          </w:p>
        </w:tc>
        <w:tc>
          <w:tcPr>
            <w:tcW w:w="1134" w:type="dxa"/>
            <w:vAlign w:val="center"/>
          </w:tcPr>
          <w:p w:rsidR="007F4E0A" w:rsidRPr="00420161" w:rsidRDefault="007F4E0A" w:rsidP="004D0673">
            <w:pPr>
              <w:jc w:val="center"/>
              <w:rPr>
                <w:sz w:val="14"/>
                <w:szCs w:val="18"/>
              </w:rPr>
            </w:pPr>
            <w:r w:rsidRPr="00420161">
              <w:rPr>
                <w:sz w:val="14"/>
                <w:szCs w:val="18"/>
              </w:rPr>
              <w:t>Trimestral</w:t>
            </w:r>
          </w:p>
        </w:tc>
        <w:tc>
          <w:tcPr>
            <w:tcW w:w="1985" w:type="dxa"/>
            <w:vAlign w:val="center"/>
          </w:tcPr>
          <w:p w:rsidR="007F4E0A" w:rsidRPr="00420161" w:rsidRDefault="007F4E0A" w:rsidP="004D0673">
            <w:pPr>
              <w:jc w:val="center"/>
              <w:rPr>
                <w:sz w:val="14"/>
                <w:szCs w:val="18"/>
              </w:rPr>
            </w:pPr>
            <w:r w:rsidRPr="00420161">
              <w:rPr>
                <w:sz w:val="14"/>
                <w:szCs w:val="18"/>
              </w:rPr>
              <w:t>o---o</w:t>
            </w:r>
          </w:p>
        </w:tc>
        <w:tc>
          <w:tcPr>
            <w:tcW w:w="1559" w:type="dxa"/>
            <w:vAlign w:val="center"/>
          </w:tcPr>
          <w:p w:rsidR="007F4E0A" w:rsidRPr="00420161" w:rsidRDefault="007F4E0A" w:rsidP="004D0673">
            <w:pPr>
              <w:jc w:val="center"/>
              <w:rPr>
                <w:sz w:val="14"/>
                <w:szCs w:val="18"/>
              </w:rPr>
            </w:pPr>
            <w:r w:rsidRPr="00420161">
              <w:rPr>
                <w:sz w:val="14"/>
                <w:szCs w:val="14"/>
              </w:rPr>
              <w:t>Información del ejercicio en curso y la correspondiente a dos ejercicios anteriores</w:t>
            </w:r>
            <w:r w:rsidRPr="00420161">
              <w:rPr>
                <w:sz w:val="14"/>
                <w:szCs w:val="18"/>
              </w:rPr>
              <w:t>.</w:t>
            </w:r>
          </w:p>
        </w:tc>
      </w:tr>
      <w:tr w:rsidR="007F4E0A" w:rsidRPr="00420161" w:rsidTr="004D0673">
        <w:trPr>
          <w:trHeight w:val="20"/>
        </w:trPr>
        <w:tc>
          <w:tcPr>
            <w:tcW w:w="1849" w:type="dxa"/>
            <w:vAlign w:val="center"/>
          </w:tcPr>
          <w:p w:rsidR="007F4E0A" w:rsidRPr="00420161" w:rsidRDefault="007F4E0A" w:rsidP="004D0673">
            <w:pPr>
              <w:jc w:val="center"/>
            </w:pPr>
            <w:r w:rsidRPr="00420161">
              <w:rPr>
                <w:b/>
                <w:i/>
                <w:sz w:val="14"/>
                <w:szCs w:val="18"/>
              </w:rPr>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Fracción XXXIII.</w:t>
            </w:r>
            <w:r w:rsidRPr="00420161">
              <w:rPr>
                <w:i/>
                <w:sz w:val="14"/>
                <w:szCs w:val="18"/>
              </w:rPr>
              <w:t xml:space="preserve"> Informe de los vuelos de aeronaves oficiales o con arrendamiento, cuya operación de traslado cualquiera que ésta sea, haya sido financiada con recursos públicos. El informe debe incluir bitácora de vuelo, objetivo de traslado, el nombre de la tripulación y de los ocupantes;</w:t>
            </w:r>
          </w:p>
        </w:tc>
        <w:tc>
          <w:tcPr>
            <w:tcW w:w="1134" w:type="dxa"/>
            <w:vAlign w:val="center"/>
          </w:tcPr>
          <w:p w:rsidR="007F4E0A" w:rsidRPr="00420161" w:rsidRDefault="007F4E0A" w:rsidP="004D0673">
            <w:pPr>
              <w:jc w:val="center"/>
              <w:rPr>
                <w:sz w:val="14"/>
                <w:szCs w:val="18"/>
              </w:rPr>
            </w:pPr>
            <w:r w:rsidRPr="00420161">
              <w:rPr>
                <w:sz w:val="14"/>
                <w:szCs w:val="18"/>
              </w:rPr>
              <w:t>Trimestral</w:t>
            </w:r>
          </w:p>
        </w:tc>
        <w:tc>
          <w:tcPr>
            <w:tcW w:w="1985" w:type="dxa"/>
            <w:vAlign w:val="center"/>
          </w:tcPr>
          <w:p w:rsidR="007F4E0A" w:rsidRPr="00420161" w:rsidRDefault="007F4E0A" w:rsidP="004D0673">
            <w:pPr>
              <w:jc w:val="center"/>
              <w:rPr>
                <w:sz w:val="14"/>
                <w:szCs w:val="18"/>
              </w:rPr>
            </w:pPr>
            <w:r w:rsidRPr="00420161">
              <w:rPr>
                <w:sz w:val="14"/>
                <w:szCs w:val="18"/>
              </w:rPr>
              <w:t>o---o</w:t>
            </w:r>
          </w:p>
        </w:tc>
        <w:tc>
          <w:tcPr>
            <w:tcW w:w="1559" w:type="dxa"/>
            <w:vAlign w:val="center"/>
          </w:tcPr>
          <w:p w:rsidR="007F4E0A" w:rsidRPr="00420161" w:rsidRDefault="007F4E0A" w:rsidP="004D0673">
            <w:pPr>
              <w:jc w:val="center"/>
              <w:rPr>
                <w:sz w:val="14"/>
                <w:szCs w:val="18"/>
              </w:rPr>
            </w:pPr>
            <w:r w:rsidRPr="00420161">
              <w:rPr>
                <w:sz w:val="14"/>
                <w:szCs w:val="14"/>
              </w:rPr>
              <w:t>Información correspondiente al ejercicio fiscal en curso, así como lo relativo a las últimos cinco ejercicios fiscales</w:t>
            </w:r>
            <w:r w:rsidRPr="00420161">
              <w:rPr>
                <w:sz w:val="14"/>
                <w:szCs w:val="18"/>
              </w:rPr>
              <w:t>.</w:t>
            </w:r>
          </w:p>
        </w:tc>
      </w:tr>
      <w:tr w:rsidR="007F4E0A" w:rsidRPr="00420161" w:rsidTr="004D0673">
        <w:trPr>
          <w:trHeight w:val="20"/>
        </w:trPr>
        <w:tc>
          <w:tcPr>
            <w:tcW w:w="1849" w:type="dxa"/>
            <w:vAlign w:val="center"/>
          </w:tcPr>
          <w:p w:rsidR="007F4E0A" w:rsidRPr="00420161" w:rsidRDefault="007F4E0A" w:rsidP="004D0673">
            <w:pPr>
              <w:jc w:val="center"/>
            </w:pPr>
            <w:r w:rsidRPr="00420161">
              <w:rPr>
                <w:b/>
                <w:i/>
                <w:sz w:val="14"/>
                <w:szCs w:val="18"/>
              </w:rPr>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Fracción XXXIV.</w:t>
            </w:r>
            <w:r w:rsidRPr="00420161">
              <w:rPr>
                <w:i/>
                <w:sz w:val="14"/>
                <w:szCs w:val="18"/>
              </w:rPr>
              <w:t xml:space="preserve"> </w:t>
            </w:r>
            <w:r w:rsidRPr="00420161">
              <w:rPr>
                <w:i/>
                <w:sz w:val="14"/>
                <w:szCs w:val="14"/>
              </w:rPr>
              <w:t>Padrón de proveedores y contratistas que incluya dirección, teléfono y giro comercial</w:t>
            </w:r>
            <w:r w:rsidRPr="00420161">
              <w:rPr>
                <w:i/>
                <w:sz w:val="14"/>
                <w:szCs w:val="18"/>
              </w:rPr>
              <w:t>;</w:t>
            </w:r>
          </w:p>
        </w:tc>
        <w:tc>
          <w:tcPr>
            <w:tcW w:w="1134" w:type="dxa"/>
            <w:vAlign w:val="center"/>
          </w:tcPr>
          <w:p w:rsidR="007F4E0A" w:rsidRPr="00420161" w:rsidRDefault="007F4E0A" w:rsidP="004D0673">
            <w:pPr>
              <w:jc w:val="center"/>
              <w:rPr>
                <w:sz w:val="14"/>
                <w:szCs w:val="18"/>
              </w:rPr>
            </w:pPr>
            <w:r w:rsidRPr="00420161">
              <w:rPr>
                <w:sz w:val="14"/>
                <w:szCs w:val="18"/>
              </w:rPr>
              <w:t>Trimestral</w:t>
            </w:r>
          </w:p>
        </w:tc>
        <w:tc>
          <w:tcPr>
            <w:tcW w:w="1985" w:type="dxa"/>
            <w:vAlign w:val="center"/>
          </w:tcPr>
          <w:p w:rsidR="007F4E0A" w:rsidRPr="00420161" w:rsidRDefault="007F4E0A" w:rsidP="004D0673">
            <w:pPr>
              <w:jc w:val="center"/>
              <w:rPr>
                <w:sz w:val="14"/>
                <w:szCs w:val="18"/>
              </w:rPr>
            </w:pPr>
            <w:r w:rsidRPr="00420161">
              <w:rPr>
                <w:sz w:val="14"/>
                <w:szCs w:val="18"/>
              </w:rPr>
              <w:t>o---o</w:t>
            </w:r>
          </w:p>
        </w:tc>
        <w:tc>
          <w:tcPr>
            <w:tcW w:w="1559" w:type="dxa"/>
            <w:vAlign w:val="center"/>
          </w:tcPr>
          <w:p w:rsidR="007F4E0A" w:rsidRPr="00420161" w:rsidRDefault="007F4E0A" w:rsidP="004D0673">
            <w:pPr>
              <w:jc w:val="center"/>
              <w:rPr>
                <w:sz w:val="14"/>
                <w:szCs w:val="18"/>
              </w:rPr>
            </w:pPr>
            <w:r w:rsidRPr="00420161">
              <w:rPr>
                <w:sz w:val="14"/>
                <w:szCs w:val="18"/>
              </w:rPr>
              <w:t>Información del ejercicio en curso y la correspondiente al ejercicio inmediato anterior.</w:t>
            </w:r>
          </w:p>
        </w:tc>
      </w:tr>
      <w:tr w:rsidR="007F4E0A" w:rsidRPr="00420161" w:rsidTr="004D0673">
        <w:trPr>
          <w:trHeight w:val="20"/>
        </w:trPr>
        <w:tc>
          <w:tcPr>
            <w:tcW w:w="1849" w:type="dxa"/>
            <w:vAlign w:val="center"/>
          </w:tcPr>
          <w:p w:rsidR="007F4E0A" w:rsidRPr="00420161" w:rsidRDefault="007F4E0A" w:rsidP="004D0673">
            <w:pPr>
              <w:jc w:val="center"/>
            </w:pPr>
            <w:r w:rsidRPr="00420161">
              <w:rPr>
                <w:b/>
                <w:i/>
                <w:sz w:val="14"/>
                <w:szCs w:val="18"/>
              </w:rPr>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 xml:space="preserve">Fracción XXXV. </w:t>
            </w:r>
            <w:r w:rsidRPr="00420161">
              <w:rPr>
                <w:i/>
                <w:sz w:val="14"/>
                <w:szCs w:val="18"/>
              </w:rPr>
              <w:t>El inventario de bienes muebles e inmuebles en posesión y propiedad;</w:t>
            </w:r>
          </w:p>
        </w:tc>
        <w:tc>
          <w:tcPr>
            <w:tcW w:w="1134" w:type="dxa"/>
            <w:vAlign w:val="center"/>
          </w:tcPr>
          <w:p w:rsidR="007F4E0A" w:rsidRPr="00420161" w:rsidRDefault="007F4E0A" w:rsidP="004D0673">
            <w:pPr>
              <w:jc w:val="center"/>
              <w:rPr>
                <w:sz w:val="14"/>
                <w:szCs w:val="18"/>
              </w:rPr>
            </w:pPr>
            <w:r w:rsidRPr="00420161">
              <w:rPr>
                <w:sz w:val="14"/>
                <w:szCs w:val="18"/>
              </w:rPr>
              <w:t>Semestral</w:t>
            </w:r>
          </w:p>
        </w:tc>
        <w:tc>
          <w:tcPr>
            <w:tcW w:w="1985" w:type="dxa"/>
            <w:vAlign w:val="center"/>
          </w:tcPr>
          <w:p w:rsidR="007F4E0A" w:rsidRPr="00420161" w:rsidRDefault="007F4E0A" w:rsidP="004D0673">
            <w:pPr>
              <w:jc w:val="center"/>
              <w:rPr>
                <w:sz w:val="14"/>
                <w:szCs w:val="18"/>
              </w:rPr>
            </w:pPr>
            <w:r w:rsidRPr="00420161">
              <w:rPr>
                <w:sz w:val="14"/>
                <w:szCs w:val="18"/>
              </w:rPr>
              <w:t xml:space="preserve">En su caso, 30 días hábiles después de adquirir o dar de baja algún bien. </w:t>
            </w:r>
          </w:p>
        </w:tc>
        <w:tc>
          <w:tcPr>
            <w:tcW w:w="1559" w:type="dxa"/>
            <w:vAlign w:val="center"/>
          </w:tcPr>
          <w:p w:rsidR="007F4E0A" w:rsidRPr="00B51926" w:rsidRDefault="007F4E0A" w:rsidP="004D0673">
            <w:pPr>
              <w:pStyle w:val="TableParagraph"/>
              <w:ind w:left="71" w:right="72" w:firstLine="1"/>
              <w:jc w:val="center"/>
              <w:rPr>
                <w:sz w:val="14"/>
              </w:rPr>
            </w:pPr>
            <w:r w:rsidRPr="00B51926">
              <w:rPr>
                <w:sz w:val="14"/>
              </w:rPr>
              <w:t>Información vigente respecto al inventario de bienes muebles e inmuebles. En cuanto al inventario de altas y bajas, así como los bienes muebles e inmuebles donados, se conse</w:t>
            </w:r>
            <w:r>
              <w:rPr>
                <w:sz w:val="14"/>
              </w:rPr>
              <w:t>rvará la información vigente y</w:t>
            </w:r>
            <w:r w:rsidRPr="00B51926">
              <w:rPr>
                <w:sz w:val="14"/>
              </w:rPr>
              <w:t xml:space="preserve"> la correspondiente</w:t>
            </w:r>
            <w:r>
              <w:rPr>
                <w:sz w:val="14"/>
              </w:rPr>
              <w:t xml:space="preserve"> </w:t>
            </w:r>
            <w:r w:rsidRPr="00B51926">
              <w:rPr>
                <w:sz w:val="14"/>
              </w:rPr>
              <w:t>al semestre anterior concluido</w:t>
            </w:r>
            <w:r w:rsidRPr="00B51926">
              <w:rPr>
                <w:sz w:val="14"/>
                <w:szCs w:val="18"/>
              </w:rPr>
              <w:t>.</w:t>
            </w:r>
          </w:p>
        </w:tc>
      </w:tr>
      <w:tr w:rsidR="007F4E0A" w:rsidRPr="00420161" w:rsidTr="004D0673">
        <w:trPr>
          <w:trHeight w:val="20"/>
        </w:trPr>
        <w:tc>
          <w:tcPr>
            <w:tcW w:w="1849" w:type="dxa"/>
            <w:vAlign w:val="center"/>
          </w:tcPr>
          <w:p w:rsidR="007F4E0A" w:rsidRPr="00420161" w:rsidRDefault="007F4E0A" w:rsidP="004D0673">
            <w:pPr>
              <w:jc w:val="center"/>
            </w:pPr>
            <w:r w:rsidRPr="00420161">
              <w:rPr>
                <w:b/>
                <w:i/>
                <w:sz w:val="14"/>
                <w:szCs w:val="18"/>
              </w:rPr>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Fracción XXXVI.</w:t>
            </w:r>
            <w:r w:rsidRPr="00420161">
              <w:rPr>
                <w:i/>
                <w:sz w:val="14"/>
                <w:szCs w:val="18"/>
              </w:rPr>
              <w:t xml:space="preserve"> La información relativa a la deuda pública, en términos de la normatividad aplicable;</w:t>
            </w:r>
          </w:p>
        </w:tc>
        <w:tc>
          <w:tcPr>
            <w:tcW w:w="1134" w:type="dxa"/>
            <w:vAlign w:val="center"/>
          </w:tcPr>
          <w:p w:rsidR="007F4E0A" w:rsidRPr="00420161" w:rsidRDefault="007F4E0A" w:rsidP="004D0673">
            <w:pPr>
              <w:jc w:val="center"/>
              <w:rPr>
                <w:sz w:val="14"/>
                <w:szCs w:val="18"/>
              </w:rPr>
            </w:pPr>
            <w:r w:rsidRPr="00420161">
              <w:rPr>
                <w:sz w:val="14"/>
                <w:szCs w:val="18"/>
              </w:rPr>
              <w:t>Trimestral</w:t>
            </w:r>
          </w:p>
        </w:tc>
        <w:tc>
          <w:tcPr>
            <w:tcW w:w="1985" w:type="dxa"/>
            <w:vAlign w:val="center"/>
          </w:tcPr>
          <w:p w:rsidR="007F4E0A" w:rsidRPr="00054CC8" w:rsidRDefault="007F4E0A" w:rsidP="004D0673">
            <w:pPr>
              <w:jc w:val="center"/>
              <w:rPr>
                <w:sz w:val="14"/>
                <w:szCs w:val="18"/>
              </w:rPr>
            </w:pPr>
            <w:r w:rsidRPr="00054CC8">
              <w:rPr>
                <w:sz w:val="14"/>
              </w:rPr>
              <w:t>o---o</w:t>
            </w:r>
          </w:p>
        </w:tc>
        <w:tc>
          <w:tcPr>
            <w:tcW w:w="1559" w:type="dxa"/>
            <w:vAlign w:val="center"/>
          </w:tcPr>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Instrumentos</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jurídicos de</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ejercicios anteriores</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lastRenderedPageBreak/>
              <w:t>que sigan siendo</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vigentes,</w:t>
            </w:r>
          </w:p>
          <w:p w:rsidR="007F4E0A" w:rsidRDefault="007F4E0A" w:rsidP="004D0673">
            <w:pPr>
              <w:adjustRightInd w:val="0"/>
              <w:jc w:val="center"/>
              <w:rPr>
                <w:rFonts w:eastAsia="Calibri"/>
                <w:color w:val="000000"/>
                <w:sz w:val="14"/>
                <w:szCs w:val="14"/>
                <w:lang w:eastAsia="es-MX"/>
              </w:rPr>
            </w:pPr>
            <w:r>
              <w:rPr>
                <w:rFonts w:eastAsia="Calibri"/>
                <w:color w:val="FF0000"/>
                <w:sz w:val="14"/>
                <w:szCs w:val="14"/>
                <w:lang w:eastAsia="es-MX"/>
              </w:rPr>
              <w:t>i</w:t>
            </w:r>
            <w:r>
              <w:rPr>
                <w:rFonts w:eastAsia="Calibri"/>
                <w:color w:val="000000"/>
                <w:sz w:val="14"/>
                <w:szCs w:val="14"/>
                <w:lang w:eastAsia="es-MX"/>
              </w:rPr>
              <w:t>nformación del</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ejercicio en curso y</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la correspondiente a</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seis ejercicios</w:t>
            </w:r>
          </w:p>
          <w:p w:rsidR="007F4E0A" w:rsidRPr="00420161" w:rsidRDefault="007F4E0A" w:rsidP="004D0673">
            <w:pPr>
              <w:jc w:val="center"/>
              <w:rPr>
                <w:sz w:val="14"/>
                <w:szCs w:val="18"/>
              </w:rPr>
            </w:pPr>
            <w:r>
              <w:rPr>
                <w:rFonts w:eastAsia="Calibri"/>
                <w:color w:val="000000"/>
                <w:sz w:val="14"/>
                <w:szCs w:val="14"/>
                <w:lang w:eastAsia="es-MX"/>
              </w:rPr>
              <w:t>anteriores.</w:t>
            </w:r>
          </w:p>
        </w:tc>
      </w:tr>
      <w:tr w:rsidR="007F4E0A" w:rsidRPr="00420161" w:rsidTr="004D0673">
        <w:trPr>
          <w:trHeight w:val="20"/>
        </w:trPr>
        <w:tc>
          <w:tcPr>
            <w:tcW w:w="1849" w:type="dxa"/>
            <w:vAlign w:val="center"/>
          </w:tcPr>
          <w:p w:rsidR="007F4E0A" w:rsidRPr="00420161" w:rsidRDefault="007F4E0A" w:rsidP="004D0673">
            <w:pPr>
              <w:jc w:val="center"/>
            </w:pPr>
            <w:r w:rsidRPr="00420161">
              <w:rPr>
                <w:b/>
                <w:i/>
                <w:sz w:val="14"/>
                <w:szCs w:val="18"/>
              </w:rPr>
              <w:lastRenderedPageBreak/>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 xml:space="preserve">Fracción XXXVII. </w:t>
            </w:r>
            <w:r w:rsidRPr="00420161">
              <w:rPr>
                <w:i/>
                <w:sz w:val="14"/>
                <w:szCs w:val="18"/>
              </w:rPr>
              <w:t>El resultado de los dictámenes de los estados financieros;</w:t>
            </w:r>
          </w:p>
        </w:tc>
        <w:tc>
          <w:tcPr>
            <w:tcW w:w="1134" w:type="dxa"/>
            <w:vAlign w:val="center"/>
          </w:tcPr>
          <w:p w:rsidR="007F4E0A" w:rsidRPr="00420161" w:rsidRDefault="007F4E0A" w:rsidP="004D0673">
            <w:pPr>
              <w:jc w:val="center"/>
              <w:rPr>
                <w:sz w:val="14"/>
                <w:szCs w:val="18"/>
              </w:rPr>
            </w:pPr>
            <w:r w:rsidRPr="00420161">
              <w:rPr>
                <w:sz w:val="14"/>
                <w:szCs w:val="18"/>
              </w:rPr>
              <w:t>Anual</w:t>
            </w:r>
          </w:p>
        </w:tc>
        <w:tc>
          <w:tcPr>
            <w:tcW w:w="1985" w:type="dxa"/>
            <w:vAlign w:val="center"/>
          </w:tcPr>
          <w:p w:rsidR="007F4E0A" w:rsidRDefault="007F4E0A" w:rsidP="004D0673">
            <w:pPr>
              <w:adjustRightInd w:val="0"/>
              <w:jc w:val="center"/>
              <w:rPr>
                <w:rFonts w:eastAsia="Calibri"/>
                <w:color w:val="FF0000"/>
                <w:sz w:val="14"/>
                <w:szCs w:val="14"/>
                <w:lang w:eastAsia="es-MX"/>
              </w:rPr>
            </w:pPr>
            <w:r>
              <w:rPr>
                <w:rFonts w:eastAsia="Calibri"/>
                <w:color w:val="000000"/>
                <w:sz w:val="14"/>
                <w:szCs w:val="14"/>
                <w:lang w:eastAsia="es-MX"/>
              </w:rPr>
              <w:t xml:space="preserve">Anual, </w:t>
            </w:r>
            <w:r>
              <w:rPr>
                <w:rFonts w:eastAsia="Calibri"/>
                <w:color w:val="FF0000"/>
                <w:sz w:val="14"/>
                <w:szCs w:val="14"/>
                <w:lang w:eastAsia="es-MX"/>
              </w:rPr>
              <w:t>durante el primer</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trimestre del año.</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En su caso, 15 días</w:t>
            </w:r>
          </w:p>
          <w:p w:rsidR="007F4E0A" w:rsidRDefault="007F4E0A" w:rsidP="004D0673">
            <w:pPr>
              <w:adjustRightInd w:val="0"/>
              <w:jc w:val="center"/>
              <w:rPr>
                <w:rFonts w:eastAsia="Calibri"/>
                <w:color w:val="FF0000"/>
                <w:sz w:val="14"/>
                <w:szCs w:val="14"/>
                <w:lang w:eastAsia="es-MX"/>
              </w:rPr>
            </w:pPr>
            <w:r>
              <w:rPr>
                <w:rFonts w:eastAsia="Calibri"/>
                <w:color w:val="000000"/>
                <w:sz w:val="14"/>
                <w:szCs w:val="14"/>
                <w:lang w:eastAsia="es-MX"/>
              </w:rPr>
              <w:t xml:space="preserve">hábiles después de que </w:t>
            </w:r>
            <w:r>
              <w:rPr>
                <w:rFonts w:eastAsia="Calibri"/>
                <w:color w:val="FF0000"/>
                <w:sz w:val="14"/>
                <w:szCs w:val="14"/>
                <w:lang w:eastAsia="es-MX"/>
              </w:rPr>
              <w:t>la</w:t>
            </w:r>
          </w:p>
          <w:p w:rsidR="007F4E0A" w:rsidRDefault="007F4E0A" w:rsidP="004D0673">
            <w:pPr>
              <w:adjustRightInd w:val="0"/>
              <w:jc w:val="center"/>
              <w:rPr>
                <w:rFonts w:eastAsia="Calibri"/>
                <w:color w:val="000000"/>
                <w:sz w:val="14"/>
                <w:szCs w:val="14"/>
                <w:lang w:eastAsia="es-MX"/>
              </w:rPr>
            </w:pPr>
            <w:r>
              <w:rPr>
                <w:rFonts w:eastAsia="Calibri"/>
                <w:color w:val="FF0000"/>
                <w:sz w:val="14"/>
                <w:szCs w:val="14"/>
                <w:lang w:eastAsia="es-MX"/>
              </w:rPr>
              <w:t xml:space="preserve">contadora pública o </w:t>
            </w:r>
            <w:r>
              <w:rPr>
                <w:rFonts w:eastAsia="Calibri"/>
                <w:color w:val="000000"/>
                <w:sz w:val="14"/>
                <w:szCs w:val="14"/>
                <w:lang w:eastAsia="es-MX"/>
              </w:rPr>
              <w:t>el</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contador público</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independiente entregue</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 xml:space="preserve">una </w:t>
            </w:r>
            <w:proofErr w:type="spellStart"/>
            <w:r>
              <w:rPr>
                <w:rFonts w:eastAsia="Calibri"/>
                <w:color w:val="000000"/>
                <w:sz w:val="14"/>
                <w:szCs w:val="14"/>
                <w:lang w:eastAsia="es-MX"/>
              </w:rPr>
              <w:t>dictaminación</w:t>
            </w:r>
            <w:proofErr w:type="spellEnd"/>
          </w:p>
          <w:p w:rsidR="007F4E0A" w:rsidRPr="00420161" w:rsidRDefault="007F4E0A" w:rsidP="004D0673">
            <w:pPr>
              <w:jc w:val="center"/>
              <w:rPr>
                <w:sz w:val="14"/>
                <w:szCs w:val="18"/>
              </w:rPr>
            </w:pPr>
            <w:r>
              <w:rPr>
                <w:rFonts w:eastAsia="Calibri"/>
                <w:color w:val="000000"/>
                <w:sz w:val="14"/>
                <w:szCs w:val="14"/>
                <w:lang w:eastAsia="es-MX"/>
              </w:rPr>
              <w:t>especial.</w:t>
            </w:r>
          </w:p>
        </w:tc>
        <w:tc>
          <w:tcPr>
            <w:tcW w:w="1559" w:type="dxa"/>
            <w:vAlign w:val="center"/>
          </w:tcPr>
          <w:p w:rsidR="007F4E0A" w:rsidRPr="00420161" w:rsidRDefault="007F4E0A" w:rsidP="004D0673">
            <w:pPr>
              <w:jc w:val="center"/>
              <w:rPr>
                <w:sz w:val="14"/>
                <w:szCs w:val="18"/>
              </w:rPr>
            </w:pPr>
            <w:r w:rsidRPr="00420161">
              <w:rPr>
                <w:sz w:val="14"/>
                <w:szCs w:val="18"/>
              </w:rPr>
              <w:t xml:space="preserve">Información </w:t>
            </w:r>
            <w:r>
              <w:rPr>
                <w:sz w:val="14"/>
                <w:szCs w:val="18"/>
              </w:rPr>
              <w:t>de seis</w:t>
            </w:r>
            <w:r w:rsidRPr="00420161">
              <w:rPr>
                <w:sz w:val="14"/>
                <w:szCs w:val="18"/>
              </w:rPr>
              <w:t xml:space="preserve"> ejercicios </w:t>
            </w:r>
            <w:r>
              <w:rPr>
                <w:sz w:val="14"/>
                <w:szCs w:val="18"/>
              </w:rPr>
              <w:t>anteriores</w:t>
            </w:r>
            <w:r w:rsidRPr="00420161">
              <w:rPr>
                <w:sz w:val="14"/>
                <w:szCs w:val="18"/>
              </w:rPr>
              <w:t>.</w:t>
            </w:r>
          </w:p>
        </w:tc>
      </w:tr>
      <w:tr w:rsidR="007F4E0A" w:rsidRPr="00420161" w:rsidTr="004D0673">
        <w:trPr>
          <w:trHeight w:val="20"/>
        </w:trPr>
        <w:tc>
          <w:tcPr>
            <w:tcW w:w="1849" w:type="dxa"/>
            <w:vAlign w:val="center"/>
          </w:tcPr>
          <w:p w:rsidR="007F4E0A" w:rsidRPr="00420161" w:rsidRDefault="007F4E0A" w:rsidP="004D0673">
            <w:pPr>
              <w:jc w:val="center"/>
            </w:pPr>
            <w:r w:rsidRPr="00420161">
              <w:rPr>
                <w:b/>
                <w:i/>
                <w:sz w:val="14"/>
                <w:szCs w:val="18"/>
              </w:rPr>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Fracción XXXVIII.</w:t>
            </w:r>
            <w:r w:rsidRPr="00420161">
              <w:rPr>
                <w:i/>
                <w:sz w:val="14"/>
                <w:szCs w:val="18"/>
              </w:rPr>
              <w:t xml:space="preserve"> Los informes de resultados de las auditorías al ejercicio presupuestal de cada sujeto obligado que se realicen y, en su caso, las aclaraciones que correspondan;</w:t>
            </w:r>
          </w:p>
        </w:tc>
        <w:tc>
          <w:tcPr>
            <w:tcW w:w="1134" w:type="dxa"/>
            <w:vAlign w:val="center"/>
          </w:tcPr>
          <w:p w:rsidR="007F4E0A" w:rsidRPr="00420161" w:rsidRDefault="007F4E0A" w:rsidP="004D0673">
            <w:pPr>
              <w:jc w:val="center"/>
              <w:rPr>
                <w:sz w:val="14"/>
                <w:szCs w:val="18"/>
              </w:rPr>
            </w:pPr>
            <w:r w:rsidRPr="00420161">
              <w:rPr>
                <w:sz w:val="14"/>
                <w:szCs w:val="18"/>
              </w:rPr>
              <w:t>Trimestral</w:t>
            </w:r>
          </w:p>
        </w:tc>
        <w:tc>
          <w:tcPr>
            <w:tcW w:w="1985" w:type="dxa"/>
            <w:vAlign w:val="center"/>
          </w:tcPr>
          <w:p w:rsidR="007F4E0A" w:rsidRPr="00420161" w:rsidRDefault="007F4E0A" w:rsidP="004D0673">
            <w:pPr>
              <w:jc w:val="center"/>
              <w:rPr>
                <w:sz w:val="14"/>
                <w:szCs w:val="18"/>
              </w:rPr>
            </w:pPr>
            <w:r w:rsidRPr="00420161">
              <w:rPr>
                <w:sz w:val="14"/>
                <w:szCs w:val="18"/>
              </w:rPr>
              <w:t>o---o</w:t>
            </w:r>
          </w:p>
        </w:tc>
        <w:tc>
          <w:tcPr>
            <w:tcW w:w="1559" w:type="dxa"/>
            <w:vAlign w:val="center"/>
          </w:tcPr>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Auditorías de</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ejercicios anteriores</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que continúen</w:t>
            </w:r>
          </w:p>
          <w:p w:rsidR="007F4E0A" w:rsidRDefault="007F4E0A" w:rsidP="004D0673">
            <w:pPr>
              <w:adjustRightInd w:val="0"/>
              <w:jc w:val="center"/>
              <w:rPr>
                <w:rFonts w:eastAsia="Calibri"/>
                <w:color w:val="000000"/>
                <w:sz w:val="14"/>
                <w:szCs w:val="14"/>
                <w:lang w:eastAsia="es-MX"/>
              </w:rPr>
            </w:pPr>
            <w:r>
              <w:rPr>
                <w:rFonts w:eastAsia="Calibri"/>
                <w:color w:val="FF0000"/>
                <w:sz w:val="14"/>
                <w:szCs w:val="14"/>
                <w:lang w:eastAsia="es-MX"/>
              </w:rPr>
              <w:t>vigentes, i</w:t>
            </w:r>
            <w:r>
              <w:rPr>
                <w:rFonts w:eastAsia="Calibri"/>
                <w:color w:val="000000"/>
                <w:sz w:val="14"/>
                <w:szCs w:val="14"/>
                <w:lang w:eastAsia="es-MX"/>
              </w:rPr>
              <w:t>nformación generada en el</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ejercicio en curso y</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la correspondiente a</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los tres ejercicios</w:t>
            </w:r>
          </w:p>
          <w:p w:rsidR="007F4E0A" w:rsidRPr="00420161" w:rsidRDefault="007F4E0A" w:rsidP="004D0673">
            <w:pPr>
              <w:jc w:val="center"/>
              <w:rPr>
                <w:sz w:val="14"/>
                <w:szCs w:val="18"/>
              </w:rPr>
            </w:pPr>
            <w:r>
              <w:rPr>
                <w:rFonts w:eastAsia="Calibri"/>
                <w:color w:val="000000"/>
                <w:sz w:val="14"/>
                <w:szCs w:val="14"/>
                <w:lang w:eastAsia="es-MX"/>
              </w:rPr>
              <w:t>anteriores.</w:t>
            </w:r>
          </w:p>
        </w:tc>
      </w:tr>
      <w:tr w:rsidR="007F4E0A" w:rsidRPr="00420161" w:rsidTr="004D0673">
        <w:trPr>
          <w:trHeight w:val="20"/>
        </w:trPr>
        <w:tc>
          <w:tcPr>
            <w:tcW w:w="1849" w:type="dxa"/>
            <w:vAlign w:val="center"/>
          </w:tcPr>
          <w:p w:rsidR="007F4E0A" w:rsidRPr="00420161" w:rsidRDefault="007F4E0A" w:rsidP="004D0673">
            <w:pPr>
              <w:jc w:val="center"/>
            </w:pPr>
            <w:r w:rsidRPr="00420161">
              <w:rPr>
                <w:b/>
                <w:i/>
                <w:sz w:val="14"/>
                <w:szCs w:val="18"/>
              </w:rPr>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Fracción XXXIX.</w:t>
            </w:r>
            <w:r w:rsidRPr="00420161">
              <w:rPr>
                <w:i/>
                <w:sz w:val="14"/>
                <w:szCs w:val="18"/>
              </w:rPr>
              <w:t xml:space="preserve"> La información de los resultados sobre procedimientos de adjudicación directa, invitación, invitación restringida y licitación de cualquier naturaleza, incluyendo la versión pública del expediente respectivo y de los contratos celebrados, que deberá contener por lo menos lo siguiente:</w:t>
            </w:r>
            <w:r w:rsidRPr="00420161">
              <w:rPr>
                <w:b/>
                <w:i/>
                <w:sz w:val="14"/>
                <w:szCs w:val="18"/>
              </w:rPr>
              <w:t>…</w:t>
            </w:r>
          </w:p>
        </w:tc>
        <w:tc>
          <w:tcPr>
            <w:tcW w:w="1134" w:type="dxa"/>
            <w:vAlign w:val="center"/>
          </w:tcPr>
          <w:p w:rsidR="007F4E0A" w:rsidRPr="00420161" w:rsidRDefault="007F4E0A" w:rsidP="004D0673">
            <w:pPr>
              <w:jc w:val="center"/>
              <w:rPr>
                <w:sz w:val="14"/>
                <w:szCs w:val="18"/>
              </w:rPr>
            </w:pPr>
            <w:r w:rsidRPr="00420161">
              <w:rPr>
                <w:sz w:val="14"/>
                <w:szCs w:val="18"/>
              </w:rPr>
              <w:t>Trimestral</w:t>
            </w:r>
          </w:p>
        </w:tc>
        <w:tc>
          <w:tcPr>
            <w:tcW w:w="1985" w:type="dxa"/>
            <w:vAlign w:val="center"/>
          </w:tcPr>
          <w:p w:rsidR="007F4E0A" w:rsidRPr="00420161" w:rsidRDefault="007F4E0A" w:rsidP="004D0673">
            <w:pPr>
              <w:jc w:val="center"/>
              <w:rPr>
                <w:sz w:val="14"/>
                <w:szCs w:val="18"/>
              </w:rPr>
            </w:pPr>
            <w:r w:rsidRPr="00420161">
              <w:rPr>
                <w:sz w:val="14"/>
                <w:szCs w:val="18"/>
              </w:rPr>
              <w:t>o---o</w:t>
            </w:r>
          </w:p>
        </w:tc>
        <w:tc>
          <w:tcPr>
            <w:tcW w:w="1559" w:type="dxa"/>
            <w:vAlign w:val="center"/>
          </w:tcPr>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 xml:space="preserve">Información </w:t>
            </w:r>
            <w:r>
              <w:rPr>
                <w:rFonts w:eastAsia="Calibri"/>
                <w:color w:val="FF0000"/>
                <w:sz w:val="14"/>
                <w:szCs w:val="14"/>
                <w:lang w:eastAsia="es-MX"/>
              </w:rPr>
              <w:t xml:space="preserve">de </w:t>
            </w:r>
            <w:r>
              <w:rPr>
                <w:rFonts w:eastAsia="Calibri"/>
                <w:color w:val="000000"/>
                <w:sz w:val="14"/>
                <w:szCs w:val="14"/>
                <w:lang w:eastAsia="es-MX"/>
              </w:rPr>
              <w:t>los</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instrumentos</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jurídicos vigentes,</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aun cuando éstos</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se hayan celebrado</w:t>
            </w:r>
          </w:p>
          <w:p w:rsidR="007F4E0A" w:rsidRDefault="007F4E0A" w:rsidP="004D0673">
            <w:pPr>
              <w:adjustRightInd w:val="0"/>
              <w:jc w:val="center"/>
              <w:rPr>
                <w:rFonts w:eastAsia="Calibri"/>
                <w:color w:val="000000"/>
                <w:sz w:val="14"/>
                <w:szCs w:val="14"/>
                <w:lang w:eastAsia="es-MX"/>
              </w:rPr>
            </w:pPr>
            <w:r>
              <w:rPr>
                <w:rFonts w:eastAsia="Calibri"/>
                <w:color w:val="FF0000"/>
                <w:sz w:val="14"/>
                <w:szCs w:val="14"/>
                <w:lang w:eastAsia="es-MX"/>
              </w:rPr>
              <w:t xml:space="preserve">en </w:t>
            </w:r>
            <w:r>
              <w:rPr>
                <w:rFonts w:eastAsia="Calibri"/>
                <w:color w:val="000000"/>
                <w:sz w:val="14"/>
                <w:szCs w:val="14"/>
                <w:lang w:eastAsia="es-MX"/>
              </w:rPr>
              <w:t>ejercicios</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anteriores;</w:t>
            </w:r>
          </w:p>
          <w:p w:rsidR="007F4E0A" w:rsidRDefault="007F4E0A" w:rsidP="004D0673">
            <w:pPr>
              <w:adjustRightInd w:val="0"/>
              <w:jc w:val="center"/>
              <w:rPr>
                <w:rFonts w:eastAsia="Calibri"/>
                <w:color w:val="000000"/>
                <w:sz w:val="14"/>
                <w:szCs w:val="14"/>
                <w:lang w:eastAsia="es-MX"/>
              </w:rPr>
            </w:pPr>
            <w:r>
              <w:rPr>
                <w:rFonts w:eastAsia="Calibri"/>
                <w:color w:val="FF0000"/>
                <w:sz w:val="14"/>
                <w:szCs w:val="14"/>
                <w:lang w:eastAsia="es-MX"/>
              </w:rPr>
              <w:t>información d</w:t>
            </w:r>
            <w:r>
              <w:rPr>
                <w:rFonts w:eastAsia="Calibri"/>
                <w:color w:val="000000"/>
                <w:sz w:val="14"/>
                <w:szCs w:val="14"/>
                <w:lang w:eastAsia="es-MX"/>
              </w:rPr>
              <w:t>el</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ejercicio en curso y</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la correspondiente a</w:t>
            </w:r>
          </w:p>
          <w:p w:rsidR="007F4E0A" w:rsidRDefault="007F4E0A" w:rsidP="004D0673">
            <w:pPr>
              <w:adjustRightInd w:val="0"/>
              <w:jc w:val="center"/>
              <w:rPr>
                <w:rFonts w:eastAsia="Calibri"/>
                <w:color w:val="000000"/>
                <w:sz w:val="14"/>
                <w:szCs w:val="14"/>
                <w:lang w:eastAsia="es-MX"/>
              </w:rPr>
            </w:pPr>
            <w:r>
              <w:rPr>
                <w:rFonts w:eastAsia="Calibri"/>
                <w:color w:val="FF0000"/>
                <w:sz w:val="14"/>
                <w:szCs w:val="14"/>
                <w:lang w:eastAsia="es-MX"/>
              </w:rPr>
              <w:lastRenderedPageBreak/>
              <w:t xml:space="preserve">seis </w:t>
            </w:r>
            <w:r>
              <w:rPr>
                <w:rFonts w:eastAsia="Calibri"/>
                <w:color w:val="000000"/>
                <w:sz w:val="14"/>
                <w:szCs w:val="14"/>
                <w:lang w:eastAsia="es-MX"/>
              </w:rPr>
              <w:t>ejercicios</w:t>
            </w:r>
          </w:p>
          <w:p w:rsidR="007F4E0A" w:rsidRPr="00420161" w:rsidRDefault="007F4E0A" w:rsidP="004D0673">
            <w:pPr>
              <w:jc w:val="center"/>
              <w:rPr>
                <w:sz w:val="14"/>
                <w:szCs w:val="18"/>
              </w:rPr>
            </w:pPr>
            <w:r>
              <w:rPr>
                <w:rFonts w:eastAsia="Calibri"/>
                <w:color w:val="000000"/>
                <w:sz w:val="14"/>
                <w:szCs w:val="14"/>
                <w:lang w:eastAsia="es-MX"/>
              </w:rPr>
              <w:t>anteriores.</w:t>
            </w:r>
          </w:p>
        </w:tc>
      </w:tr>
      <w:tr w:rsidR="007F4E0A" w:rsidRPr="00420161" w:rsidTr="004D0673">
        <w:trPr>
          <w:trHeight w:val="20"/>
        </w:trPr>
        <w:tc>
          <w:tcPr>
            <w:tcW w:w="1849" w:type="dxa"/>
            <w:vAlign w:val="center"/>
          </w:tcPr>
          <w:p w:rsidR="007F4E0A" w:rsidRPr="00420161" w:rsidRDefault="007F4E0A" w:rsidP="004D0673">
            <w:pPr>
              <w:jc w:val="center"/>
            </w:pPr>
            <w:r w:rsidRPr="00420161">
              <w:rPr>
                <w:b/>
                <w:i/>
                <w:sz w:val="14"/>
                <w:szCs w:val="18"/>
              </w:rPr>
              <w:lastRenderedPageBreak/>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Fracción XL.</w:t>
            </w:r>
            <w:r w:rsidRPr="00420161">
              <w:rPr>
                <w:i/>
                <w:sz w:val="14"/>
                <w:szCs w:val="18"/>
              </w:rPr>
              <w:t xml:space="preserve"> Los servicios que ofrecen señalando los requisitos para acceder a ellos;</w:t>
            </w:r>
          </w:p>
        </w:tc>
        <w:tc>
          <w:tcPr>
            <w:tcW w:w="1134" w:type="dxa"/>
            <w:vAlign w:val="center"/>
          </w:tcPr>
          <w:p w:rsidR="007F4E0A" w:rsidRPr="00420161" w:rsidRDefault="007F4E0A" w:rsidP="004D0673">
            <w:pPr>
              <w:jc w:val="center"/>
              <w:rPr>
                <w:sz w:val="14"/>
                <w:szCs w:val="18"/>
              </w:rPr>
            </w:pPr>
            <w:r w:rsidRPr="00420161">
              <w:rPr>
                <w:sz w:val="14"/>
                <w:szCs w:val="18"/>
              </w:rPr>
              <w:t>Trimestral</w:t>
            </w:r>
          </w:p>
        </w:tc>
        <w:tc>
          <w:tcPr>
            <w:tcW w:w="1985" w:type="dxa"/>
            <w:vAlign w:val="center"/>
          </w:tcPr>
          <w:p w:rsidR="007F4E0A" w:rsidRPr="00420161" w:rsidRDefault="007F4E0A" w:rsidP="004D0673">
            <w:pPr>
              <w:jc w:val="center"/>
              <w:rPr>
                <w:sz w:val="14"/>
                <w:szCs w:val="18"/>
              </w:rPr>
            </w:pPr>
            <w:r w:rsidRPr="00420161">
              <w:rPr>
                <w:sz w:val="14"/>
                <w:szCs w:val="18"/>
              </w:rPr>
              <w:t>o---o</w:t>
            </w:r>
          </w:p>
        </w:tc>
        <w:tc>
          <w:tcPr>
            <w:tcW w:w="1559" w:type="dxa"/>
            <w:vAlign w:val="center"/>
          </w:tcPr>
          <w:p w:rsidR="007F4E0A" w:rsidRPr="00420161" w:rsidRDefault="007F4E0A" w:rsidP="004D0673">
            <w:pPr>
              <w:jc w:val="center"/>
              <w:rPr>
                <w:sz w:val="14"/>
                <w:szCs w:val="18"/>
              </w:rPr>
            </w:pPr>
            <w:r w:rsidRPr="00420161">
              <w:rPr>
                <w:sz w:val="14"/>
                <w:szCs w:val="18"/>
              </w:rPr>
              <w:t>Información vigente.</w:t>
            </w:r>
          </w:p>
        </w:tc>
      </w:tr>
      <w:tr w:rsidR="007F4E0A" w:rsidRPr="00420161" w:rsidTr="004D0673">
        <w:trPr>
          <w:trHeight w:val="20"/>
        </w:trPr>
        <w:tc>
          <w:tcPr>
            <w:tcW w:w="1849" w:type="dxa"/>
            <w:vAlign w:val="center"/>
          </w:tcPr>
          <w:p w:rsidR="007F4E0A" w:rsidRPr="00420161" w:rsidRDefault="007F4E0A" w:rsidP="004D0673">
            <w:pPr>
              <w:jc w:val="center"/>
            </w:pPr>
            <w:r w:rsidRPr="00420161">
              <w:rPr>
                <w:b/>
                <w:i/>
                <w:sz w:val="14"/>
                <w:szCs w:val="18"/>
              </w:rPr>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Fracción XLI.</w:t>
            </w:r>
            <w:r w:rsidRPr="00420161">
              <w:rPr>
                <w:i/>
                <w:sz w:val="14"/>
                <w:szCs w:val="18"/>
              </w:rPr>
              <w:t xml:space="preserve"> Los trámites, requisitos y formatos que ofrecen;</w:t>
            </w:r>
          </w:p>
        </w:tc>
        <w:tc>
          <w:tcPr>
            <w:tcW w:w="1134" w:type="dxa"/>
            <w:vAlign w:val="center"/>
          </w:tcPr>
          <w:p w:rsidR="007F4E0A" w:rsidRPr="00420161" w:rsidRDefault="007F4E0A" w:rsidP="004D0673">
            <w:pPr>
              <w:jc w:val="center"/>
              <w:rPr>
                <w:sz w:val="14"/>
                <w:szCs w:val="18"/>
              </w:rPr>
            </w:pPr>
            <w:r w:rsidRPr="00420161">
              <w:rPr>
                <w:sz w:val="14"/>
                <w:szCs w:val="18"/>
              </w:rPr>
              <w:t>Trimestral</w:t>
            </w:r>
          </w:p>
        </w:tc>
        <w:tc>
          <w:tcPr>
            <w:tcW w:w="1985" w:type="dxa"/>
            <w:vAlign w:val="center"/>
          </w:tcPr>
          <w:p w:rsidR="007F4E0A" w:rsidRPr="00420161" w:rsidRDefault="007F4E0A" w:rsidP="004D0673">
            <w:pPr>
              <w:jc w:val="center"/>
              <w:rPr>
                <w:sz w:val="14"/>
                <w:szCs w:val="18"/>
              </w:rPr>
            </w:pPr>
            <w:r w:rsidRPr="00420161">
              <w:rPr>
                <w:sz w:val="14"/>
                <w:szCs w:val="18"/>
              </w:rPr>
              <w:t>o---o</w:t>
            </w:r>
          </w:p>
        </w:tc>
        <w:tc>
          <w:tcPr>
            <w:tcW w:w="1559" w:type="dxa"/>
            <w:vAlign w:val="center"/>
          </w:tcPr>
          <w:p w:rsidR="007F4E0A" w:rsidRPr="00420161" w:rsidRDefault="007F4E0A" w:rsidP="004D0673">
            <w:pPr>
              <w:jc w:val="center"/>
              <w:rPr>
                <w:sz w:val="14"/>
                <w:szCs w:val="18"/>
              </w:rPr>
            </w:pPr>
            <w:r w:rsidRPr="00420161">
              <w:rPr>
                <w:sz w:val="14"/>
                <w:szCs w:val="18"/>
              </w:rPr>
              <w:t>Información vigente.</w:t>
            </w:r>
          </w:p>
        </w:tc>
      </w:tr>
      <w:tr w:rsidR="007F4E0A" w:rsidRPr="00420161" w:rsidTr="004D0673">
        <w:trPr>
          <w:trHeight w:val="20"/>
        </w:trPr>
        <w:tc>
          <w:tcPr>
            <w:tcW w:w="1849" w:type="dxa"/>
            <w:vAlign w:val="center"/>
          </w:tcPr>
          <w:p w:rsidR="007F4E0A" w:rsidRPr="00420161" w:rsidRDefault="007F4E0A" w:rsidP="004D0673">
            <w:pPr>
              <w:jc w:val="center"/>
            </w:pPr>
            <w:r w:rsidRPr="00420161">
              <w:rPr>
                <w:b/>
                <w:i/>
                <w:sz w:val="14"/>
                <w:szCs w:val="18"/>
              </w:rPr>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Fracción XLII.</w:t>
            </w:r>
            <w:r w:rsidRPr="00420161">
              <w:rPr>
                <w:i/>
                <w:sz w:val="14"/>
                <w:szCs w:val="18"/>
              </w:rPr>
              <w:t xml:space="preserve"> Los programas que ofrecen, incluyendo información sobre la población, objetivo y destino, así como los trámites, tiempos de respuesta, requisitos y formatos para acceder a los mismos;</w:t>
            </w:r>
          </w:p>
        </w:tc>
        <w:tc>
          <w:tcPr>
            <w:tcW w:w="1134" w:type="dxa"/>
            <w:vAlign w:val="center"/>
          </w:tcPr>
          <w:p w:rsidR="007F4E0A" w:rsidRPr="00420161" w:rsidRDefault="007F4E0A" w:rsidP="004D0673">
            <w:pPr>
              <w:jc w:val="center"/>
              <w:rPr>
                <w:sz w:val="14"/>
                <w:szCs w:val="18"/>
              </w:rPr>
            </w:pPr>
            <w:r w:rsidRPr="00420161">
              <w:rPr>
                <w:sz w:val="14"/>
                <w:szCs w:val="18"/>
              </w:rPr>
              <w:t>Trimestral</w:t>
            </w:r>
          </w:p>
        </w:tc>
        <w:tc>
          <w:tcPr>
            <w:tcW w:w="1985" w:type="dxa"/>
            <w:vAlign w:val="center"/>
          </w:tcPr>
          <w:p w:rsidR="007F4E0A" w:rsidRPr="00420161" w:rsidRDefault="007F4E0A" w:rsidP="004D0673">
            <w:pPr>
              <w:jc w:val="center"/>
              <w:rPr>
                <w:sz w:val="14"/>
                <w:szCs w:val="18"/>
              </w:rPr>
            </w:pPr>
          </w:p>
        </w:tc>
        <w:tc>
          <w:tcPr>
            <w:tcW w:w="1559" w:type="dxa"/>
            <w:vAlign w:val="center"/>
          </w:tcPr>
          <w:p w:rsidR="007F4E0A" w:rsidRPr="00420161" w:rsidRDefault="007F4E0A" w:rsidP="004D0673">
            <w:pPr>
              <w:jc w:val="center"/>
              <w:rPr>
                <w:sz w:val="14"/>
                <w:szCs w:val="18"/>
              </w:rPr>
            </w:pPr>
            <w:r w:rsidRPr="00420161">
              <w:rPr>
                <w:sz w:val="14"/>
                <w:szCs w:val="18"/>
              </w:rPr>
              <w:t>Información del ejercicio en curso y la correspondiente a los dos ejercicios anteriores.</w:t>
            </w:r>
          </w:p>
        </w:tc>
      </w:tr>
      <w:tr w:rsidR="007F4E0A" w:rsidRPr="00420161" w:rsidTr="004D0673">
        <w:trPr>
          <w:trHeight w:val="20"/>
        </w:trPr>
        <w:tc>
          <w:tcPr>
            <w:tcW w:w="1849" w:type="dxa"/>
            <w:vAlign w:val="center"/>
          </w:tcPr>
          <w:p w:rsidR="007F4E0A" w:rsidRPr="00420161" w:rsidRDefault="007F4E0A" w:rsidP="004D0673">
            <w:pPr>
              <w:jc w:val="center"/>
            </w:pPr>
            <w:r w:rsidRPr="00420161">
              <w:rPr>
                <w:b/>
                <w:i/>
                <w:sz w:val="14"/>
                <w:szCs w:val="18"/>
              </w:rPr>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Fracción XLIII.</w:t>
            </w:r>
            <w:r w:rsidRPr="00420161">
              <w:rPr>
                <w:i/>
                <w:sz w:val="14"/>
                <w:szCs w:val="18"/>
              </w:rPr>
              <w:t xml:space="preserve"> La información de los programas de subsidios, estímulos y apoyos, en el que se deberá informar respecto de los programas de transferencia, de servicios, de infraestructura social y de subsidio, que deberá contener lo siguiente:...</w:t>
            </w:r>
          </w:p>
        </w:tc>
        <w:tc>
          <w:tcPr>
            <w:tcW w:w="1134" w:type="dxa"/>
            <w:vAlign w:val="center"/>
          </w:tcPr>
          <w:p w:rsidR="007F4E0A" w:rsidRPr="00420161" w:rsidRDefault="007F4E0A" w:rsidP="004D0673">
            <w:pPr>
              <w:jc w:val="center"/>
              <w:rPr>
                <w:sz w:val="14"/>
                <w:szCs w:val="18"/>
              </w:rPr>
            </w:pPr>
            <w:r w:rsidRPr="00420161">
              <w:rPr>
                <w:sz w:val="14"/>
                <w:szCs w:val="18"/>
              </w:rPr>
              <w:t>Trimestral</w:t>
            </w:r>
          </w:p>
        </w:tc>
        <w:tc>
          <w:tcPr>
            <w:tcW w:w="1985" w:type="dxa"/>
            <w:vAlign w:val="center"/>
          </w:tcPr>
          <w:p w:rsidR="007F4E0A" w:rsidRPr="00420161" w:rsidRDefault="007F4E0A" w:rsidP="004D0673">
            <w:pPr>
              <w:jc w:val="center"/>
              <w:rPr>
                <w:sz w:val="14"/>
                <w:szCs w:val="18"/>
              </w:rPr>
            </w:pPr>
            <w:r w:rsidRPr="00420161">
              <w:rPr>
                <w:sz w:val="14"/>
                <w:szCs w:val="18"/>
              </w:rPr>
              <w:t>La información de los programas que se desarrollarán a lo largo del ejercicio deberá publicarse durante el primer mes del año.</w:t>
            </w:r>
          </w:p>
        </w:tc>
        <w:tc>
          <w:tcPr>
            <w:tcW w:w="1559" w:type="dxa"/>
            <w:vAlign w:val="center"/>
          </w:tcPr>
          <w:p w:rsidR="007F4E0A" w:rsidRPr="00420161" w:rsidRDefault="007F4E0A" w:rsidP="004D0673">
            <w:pPr>
              <w:jc w:val="center"/>
              <w:rPr>
                <w:sz w:val="14"/>
                <w:szCs w:val="18"/>
              </w:rPr>
            </w:pPr>
            <w:r w:rsidRPr="00420161">
              <w:rPr>
                <w:sz w:val="14"/>
                <w:szCs w:val="18"/>
              </w:rPr>
              <w:t>Información del ejercicio en curso y la correspondiente a los dos ejercicios anteriores.</w:t>
            </w:r>
          </w:p>
        </w:tc>
      </w:tr>
      <w:tr w:rsidR="007F4E0A" w:rsidRPr="00420161" w:rsidTr="004D0673">
        <w:trPr>
          <w:trHeight w:val="20"/>
        </w:trPr>
        <w:tc>
          <w:tcPr>
            <w:tcW w:w="1849" w:type="dxa"/>
            <w:vAlign w:val="center"/>
          </w:tcPr>
          <w:p w:rsidR="007F4E0A" w:rsidRPr="00420161" w:rsidRDefault="007F4E0A" w:rsidP="004D0673">
            <w:pPr>
              <w:jc w:val="center"/>
            </w:pPr>
            <w:r w:rsidRPr="00420161">
              <w:rPr>
                <w:b/>
                <w:i/>
                <w:sz w:val="14"/>
                <w:szCs w:val="18"/>
              </w:rPr>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Fracción XLIV.</w:t>
            </w:r>
            <w:r w:rsidRPr="00420161">
              <w:rPr>
                <w:i/>
                <w:sz w:val="14"/>
                <w:szCs w:val="18"/>
              </w:rPr>
              <w:t xml:space="preserve"> Todas las evaluaciones y encuestas que hagan los sujetos obligados a programas financiados con recursos públicos;</w:t>
            </w:r>
          </w:p>
        </w:tc>
        <w:tc>
          <w:tcPr>
            <w:tcW w:w="1134" w:type="dxa"/>
            <w:vAlign w:val="center"/>
          </w:tcPr>
          <w:p w:rsidR="007F4E0A" w:rsidRPr="00420161" w:rsidRDefault="007F4E0A" w:rsidP="004D0673">
            <w:pPr>
              <w:jc w:val="center"/>
              <w:rPr>
                <w:sz w:val="14"/>
                <w:szCs w:val="18"/>
              </w:rPr>
            </w:pPr>
            <w:r w:rsidRPr="00420161">
              <w:rPr>
                <w:sz w:val="14"/>
                <w:szCs w:val="18"/>
              </w:rPr>
              <w:t>Anual</w:t>
            </w:r>
          </w:p>
        </w:tc>
        <w:tc>
          <w:tcPr>
            <w:tcW w:w="1985" w:type="dxa"/>
            <w:vAlign w:val="center"/>
          </w:tcPr>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Durante el primer</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trimestre del ejercicio</w:t>
            </w:r>
          </w:p>
          <w:p w:rsidR="007F4E0A" w:rsidRPr="00420161" w:rsidRDefault="007F4E0A" w:rsidP="004D0673">
            <w:pPr>
              <w:jc w:val="center"/>
              <w:rPr>
                <w:sz w:val="14"/>
                <w:szCs w:val="18"/>
              </w:rPr>
            </w:pPr>
            <w:r>
              <w:rPr>
                <w:rFonts w:eastAsia="Calibri"/>
                <w:color w:val="FF0000"/>
                <w:sz w:val="14"/>
                <w:szCs w:val="14"/>
                <w:lang w:eastAsia="es-MX"/>
              </w:rPr>
              <w:t>en curso.</w:t>
            </w:r>
          </w:p>
        </w:tc>
        <w:tc>
          <w:tcPr>
            <w:tcW w:w="1559" w:type="dxa"/>
            <w:vAlign w:val="center"/>
          </w:tcPr>
          <w:p w:rsidR="007F4E0A" w:rsidRPr="004657DE" w:rsidRDefault="007F4E0A" w:rsidP="004D0673">
            <w:pPr>
              <w:jc w:val="center"/>
              <w:rPr>
                <w:b/>
                <w:color w:val="00B050"/>
                <w:sz w:val="14"/>
                <w:szCs w:val="18"/>
              </w:rPr>
            </w:pPr>
            <w:r w:rsidRPr="00420161">
              <w:rPr>
                <w:sz w:val="14"/>
                <w:szCs w:val="18"/>
              </w:rPr>
              <w:t>Información generada</w:t>
            </w:r>
            <w:r>
              <w:rPr>
                <w:b/>
                <w:color w:val="00B050"/>
                <w:sz w:val="14"/>
                <w:szCs w:val="18"/>
              </w:rPr>
              <w:t xml:space="preserve"> </w:t>
            </w:r>
            <w:r w:rsidRPr="00054CC8">
              <w:rPr>
                <w:sz w:val="14"/>
                <w:szCs w:val="18"/>
              </w:rPr>
              <w:t>los dos ejercicios anteriores concluidos.</w:t>
            </w:r>
          </w:p>
        </w:tc>
      </w:tr>
      <w:tr w:rsidR="007F4E0A" w:rsidRPr="00420161" w:rsidTr="004D0673">
        <w:trPr>
          <w:trHeight w:val="20"/>
        </w:trPr>
        <w:tc>
          <w:tcPr>
            <w:tcW w:w="1849" w:type="dxa"/>
            <w:vAlign w:val="center"/>
          </w:tcPr>
          <w:p w:rsidR="007F4E0A" w:rsidRPr="00420161" w:rsidRDefault="007F4E0A" w:rsidP="004D0673">
            <w:pPr>
              <w:jc w:val="center"/>
            </w:pPr>
            <w:r w:rsidRPr="00420161">
              <w:rPr>
                <w:b/>
                <w:i/>
                <w:sz w:val="14"/>
                <w:szCs w:val="18"/>
              </w:rPr>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 xml:space="preserve">Fracción XLV. </w:t>
            </w:r>
            <w:r w:rsidRPr="00420161">
              <w:rPr>
                <w:i/>
                <w:sz w:val="14"/>
                <w:szCs w:val="18"/>
              </w:rPr>
              <w:t>Las concesiones, contratos, convenios, permisos, licencias o autorizaciones otorgados; especificando los titulares de aquellos, debiendo publicarse su objeto, nombre o razón social del titular, vigencia, tipo, términos, condiciones, monto y modificaciones, así como si el procedimiento involucra el aprovechamiento de bienes, servicios y/o recursos públicos;</w:t>
            </w:r>
          </w:p>
        </w:tc>
        <w:tc>
          <w:tcPr>
            <w:tcW w:w="1134" w:type="dxa"/>
            <w:vAlign w:val="center"/>
          </w:tcPr>
          <w:p w:rsidR="007F4E0A" w:rsidRPr="00420161" w:rsidRDefault="007F4E0A" w:rsidP="004D0673">
            <w:pPr>
              <w:jc w:val="center"/>
              <w:rPr>
                <w:sz w:val="14"/>
                <w:szCs w:val="18"/>
              </w:rPr>
            </w:pPr>
            <w:r w:rsidRPr="00420161">
              <w:rPr>
                <w:sz w:val="14"/>
                <w:szCs w:val="18"/>
              </w:rPr>
              <w:t>Trimestral</w:t>
            </w:r>
          </w:p>
        </w:tc>
        <w:tc>
          <w:tcPr>
            <w:tcW w:w="1985" w:type="dxa"/>
            <w:vAlign w:val="center"/>
          </w:tcPr>
          <w:p w:rsidR="007F4E0A" w:rsidRPr="00420161" w:rsidRDefault="007F4E0A" w:rsidP="004D0673">
            <w:pPr>
              <w:jc w:val="center"/>
              <w:rPr>
                <w:sz w:val="14"/>
                <w:szCs w:val="18"/>
              </w:rPr>
            </w:pPr>
            <w:r w:rsidRPr="00420161">
              <w:rPr>
                <w:sz w:val="14"/>
                <w:szCs w:val="18"/>
              </w:rPr>
              <w:t>o---o</w:t>
            </w:r>
          </w:p>
        </w:tc>
        <w:tc>
          <w:tcPr>
            <w:tcW w:w="1559" w:type="dxa"/>
            <w:vAlign w:val="center"/>
          </w:tcPr>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Información de los</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instrumentos</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jurídicos vigentes,</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aun cuando éstos</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se hayan celebrado</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en ejercicios</w:t>
            </w:r>
          </w:p>
          <w:p w:rsidR="007F4E0A" w:rsidRDefault="007F4E0A" w:rsidP="004D0673">
            <w:pPr>
              <w:adjustRightInd w:val="0"/>
              <w:jc w:val="center"/>
              <w:rPr>
                <w:rFonts w:eastAsia="Calibri"/>
                <w:color w:val="000000"/>
                <w:sz w:val="14"/>
                <w:szCs w:val="14"/>
                <w:lang w:eastAsia="es-MX"/>
              </w:rPr>
            </w:pPr>
            <w:r>
              <w:rPr>
                <w:rFonts w:eastAsia="Calibri"/>
                <w:color w:val="FF0000"/>
                <w:sz w:val="14"/>
                <w:szCs w:val="14"/>
                <w:lang w:eastAsia="es-MX"/>
              </w:rPr>
              <w:t>anteriores</w:t>
            </w:r>
            <w:r>
              <w:rPr>
                <w:rFonts w:eastAsia="Calibri"/>
                <w:color w:val="000000"/>
                <w:sz w:val="14"/>
                <w:szCs w:val="14"/>
                <w:lang w:eastAsia="es-MX"/>
              </w:rPr>
              <w:t>,</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información del</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ejercicio en curso y</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la correspondiente a</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dos ejercicios</w:t>
            </w:r>
          </w:p>
          <w:p w:rsidR="007F4E0A" w:rsidRPr="00420161" w:rsidRDefault="007F4E0A" w:rsidP="004D0673">
            <w:pPr>
              <w:jc w:val="center"/>
              <w:rPr>
                <w:sz w:val="14"/>
                <w:szCs w:val="18"/>
              </w:rPr>
            </w:pPr>
            <w:r>
              <w:rPr>
                <w:rFonts w:eastAsia="Calibri"/>
                <w:color w:val="000000"/>
                <w:sz w:val="14"/>
                <w:szCs w:val="14"/>
                <w:lang w:eastAsia="es-MX"/>
              </w:rPr>
              <w:t>anteriores.</w:t>
            </w:r>
          </w:p>
        </w:tc>
      </w:tr>
      <w:tr w:rsidR="007F4E0A" w:rsidRPr="00420161" w:rsidTr="004D0673">
        <w:trPr>
          <w:trHeight w:val="20"/>
        </w:trPr>
        <w:tc>
          <w:tcPr>
            <w:tcW w:w="1849" w:type="dxa"/>
            <w:vAlign w:val="center"/>
          </w:tcPr>
          <w:p w:rsidR="007F4E0A" w:rsidRPr="00420161" w:rsidRDefault="007F4E0A" w:rsidP="004D0673">
            <w:pPr>
              <w:jc w:val="center"/>
            </w:pPr>
            <w:r w:rsidRPr="00420161">
              <w:rPr>
                <w:b/>
                <w:i/>
                <w:sz w:val="14"/>
                <w:szCs w:val="18"/>
              </w:rPr>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Fracción XLVI.</w:t>
            </w:r>
            <w:r w:rsidRPr="00420161">
              <w:rPr>
                <w:i/>
                <w:sz w:val="14"/>
                <w:szCs w:val="18"/>
              </w:rPr>
              <w:t xml:space="preserve"> Los informes que por disposición legal generen los sujetos obligados y el informe anual que deben rendir sobre las acciones de implementación de esta Ley;</w:t>
            </w:r>
          </w:p>
        </w:tc>
        <w:tc>
          <w:tcPr>
            <w:tcW w:w="1134" w:type="dxa"/>
            <w:vAlign w:val="center"/>
          </w:tcPr>
          <w:p w:rsidR="007F4E0A" w:rsidRPr="00420161" w:rsidRDefault="007F4E0A" w:rsidP="004D0673">
            <w:pPr>
              <w:jc w:val="center"/>
              <w:rPr>
                <w:sz w:val="14"/>
                <w:szCs w:val="18"/>
              </w:rPr>
            </w:pPr>
            <w:r w:rsidRPr="00420161">
              <w:rPr>
                <w:sz w:val="14"/>
                <w:szCs w:val="18"/>
              </w:rPr>
              <w:t>Trimestral</w:t>
            </w:r>
          </w:p>
        </w:tc>
        <w:tc>
          <w:tcPr>
            <w:tcW w:w="1985" w:type="dxa"/>
            <w:vAlign w:val="center"/>
          </w:tcPr>
          <w:p w:rsidR="007F4E0A" w:rsidRPr="00420161" w:rsidRDefault="007F4E0A" w:rsidP="004D0673">
            <w:pPr>
              <w:jc w:val="center"/>
              <w:rPr>
                <w:sz w:val="14"/>
                <w:szCs w:val="18"/>
              </w:rPr>
            </w:pPr>
            <w:r w:rsidRPr="00420161">
              <w:rPr>
                <w:sz w:val="14"/>
                <w:szCs w:val="18"/>
              </w:rPr>
              <w:t>o---o</w:t>
            </w:r>
          </w:p>
        </w:tc>
        <w:tc>
          <w:tcPr>
            <w:tcW w:w="1559" w:type="dxa"/>
            <w:vAlign w:val="center"/>
          </w:tcPr>
          <w:p w:rsidR="007F4E0A" w:rsidRPr="00420161" w:rsidRDefault="007F4E0A" w:rsidP="004D0673">
            <w:pPr>
              <w:jc w:val="center"/>
              <w:rPr>
                <w:sz w:val="14"/>
                <w:szCs w:val="18"/>
              </w:rPr>
            </w:pPr>
            <w:r w:rsidRPr="00420161">
              <w:rPr>
                <w:sz w:val="14"/>
                <w:szCs w:val="18"/>
              </w:rPr>
              <w:t>Información del ejercicio en curso y la correspondiente a dos ejercicios anteriores.</w:t>
            </w:r>
          </w:p>
        </w:tc>
      </w:tr>
      <w:tr w:rsidR="007F4E0A" w:rsidRPr="00420161" w:rsidTr="004D0673">
        <w:trPr>
          <w:trHeight w:val="20"/>
        </w:trPr>
        <w:tc>
          <w:tcPr>
            <w:tcW w:w="1849" w:type="dxa"/>
            <w:vAlign w:val="center"/>
          </w:tcPr>
          <w:p w:rsidR="007F4E0A" w:rsidRPr="00420161" w:rsidRDefault="007F4E0A" w:rsidP="004D0673">
            <w:pPr>
              <w:jc w:val="center"/>
            </w:pPr>
            <w:r w:rsidRPr="00420161">
              <w:rPr>
                <w:b/>
                <w:i/>
                <w:sz w:val="14"/>
                <w:szCs w:val="18"/>
              </w:rPr>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Fracción XLVII.</w:t>
            </w:r>
            <w:r w:rsidRPr="00420161">
              <w:rPr>
                <w:i/>
                <w:sz w:val="14"/>
                <w:szCs w:val="18"/>
              </w:rPr>
              <w:t xml:space="preserve"> Las estadísticas que generen en cumplimiento de sus facultades, competencias o funciones con la mayor desagregación posible;</w:t>
            </w:r>
          </w:p>
        </w:tc>
        <w:tc>
          <w:tcPr>
            <w:tcW w:w="1134" w:type="dxa"/>
            <w:vAlign w:val="center"/>
          </w:tcPr>
          <w:p w:rsidR="007F4E0A" w:rsidRPr="00420161" w:rsidRDefault="007F4E0A" w:rsidP="004D0673">
            <w:pPr>
              <w:jc w:val="center"/>
              <w:rPr>
                <w:sz w:val="14"/>
                <w:szCs w:val="18"/>
              </w:rPr>
            </w:pPr>
            <w:r w:rsidRPr="00420161">
              <w:rPr>
                <w:sz w:val="14"/>
                <w:szCs w:val="18"/>
              </w:rPr>
              <w:t>Trimestral</w:t>
            </w:r>
          </w:p>
        </w:tc>
        <w:tc>
          <w:tcPr>
            <w:tcW w:w="1985" w:type="dxa"/>
            <w:vAlign w:val="center"/>
          </w:tcPr>
          <w:p w:rsidR="007F4E0A" w:rsidRPr="00420161" w:rsidRDefault="007F4E0A" w:rsidP="004D0673">
            <w:pPr>
              <w:jc w:val="center"/>
              <w:rPr>
                <w:sz w:val="14"/>
                <w:szCs w:val="18"/>
              </w:rPr>
            </w:pPr>
            <w:r w:rsidRPr="00420161">
              <w:rPr>
                <w:sz w:val="14"/>
                <w:szCs w:val="18"/>
              </w:rPr>
              <w:t>o---o</w:t>
            </w:r>
          </w:p>
        </w:tc>
        <w:tc>
          <w:tcPr>
            <w:tcW w:w="1559" w:type="dxa"/>
            <w:vAlign w:val="center"/>
          </w:tcPr>
          <w:p w:rsidR="007F4E0A" w:rsidRPr="00420161" w:rsidRDefault="007F4E0A" w:rsidP="004D0673">
            <w:pPr>
              <w:jc w:val="center"/>
              <w:rPr>
                <w:sz w:val="14"/>
                <w:szCs w:val="18"/>
              </w:rPr>
            </w:pPr>
            <w:r w:rsidRPr="00420161">
              <w:rPr>
                <w:sz w:val="14"/>
                <w:szCs w:val="18"/>
              </w:rPr>
              <w:t xml:space="preserve">Información </w:t>
            </w:r>
            <w:r>
              <w:rPr>
                <w:sz w:val="14"/>
                <w:szCs w:val="18"/>
              </w:rPr>
              <w:t>d</w:t>
            </w:r>
            <w:r w:rsidRPr="00420161">
              <w:rPr>
                <w:sz w:val="14"/>
                <w:szCs w:val="18"/>
              </w:rPr>
              <w:t>el ejercicio en curso y la correspondiente a los seis ejercicios</w:t>
            </w:r>
            <w:r>
              <w:rPr>
                <w:rFonts w:eastAsia="Calibri"/>
                <w:color w:val="FF0000"/>
                <w:sz w:val="14"/>
                <w:szCs w:val="14"/>
                <w:lang w:eastAsia="es-MX"/>
              </w:rPr>
              <w:t xml:space="preserve"> anteriores</w:t>
            </w:r>
            <w:r w:rsidRPr="00420161">
              <w:rPr>
                <w:sz w:val="14"/>
                <w:szCs w:val="18"/>
              </w:rPr>
              <w:t>.</w:t>
            </w:r>
          </w:p>
        </w:tc>
      </w:tr>
      <w:tr w:rsidR="007F4E0A" w:rsidRPr="00420161" w:rsidTr="004D0673">
        <w:trPr>
          <w:trHeight w:val="20"/>
        </w:trPr>
        <w:tc>
          <w:tcPr>
            <w:tcW w:w="1849" w:type="dxa"/>
            <w:vAlign w:val="center"/>
          </w:tcPr>
          <w:p w:rsidR="007F4E0A" w:rsidRPr="00420161" w:rsidRDefault="007F4E0A" w:rsidP="004D0673">
            <w:pPr>
              <w:jc w:val="center"/>
            </w:pPr>
            <w:r w:rsidRPr="00420161">
              <w:rPr>
                <w:b/>
                <w:i/>
                <w:sz w:val="14"/>
                <w:szCs w:val="18"/>
              </w:rPr>
              <w:lastRenderedPageBreak/>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 xml:space="preserve">Fracción XLVIII. </w:t>
            </w:r>
            <w:r w:rsidRPr="00420161">
              <w:rPr>
                <w:i/>
                <w:sz w:val="14"/>
                <w:szCs w:val="18"/>
              </w:rPr>
              <w:t>Las metas y objetivos de las áreas de conformidad con sus programas operativos;</w:t>
            </w:r>
          </w:p>
        </w:tc>
        <w:tc>
          <w:tcPr>
            <w:tcW w:w="1134" w:type="dxa"/>
            <w:vAlign w:val="center"/>
          </w:tcPr>
          <w:p w:rsidR="007F4E0A" w:rsidRPr="00420161" w:rsidRDefault="007F4E0A" w:rsidP="004D0673">
            <w:pPr>
              <w:jc w:val="center"/>
              <w:rPr>
                <w:sz w:val="14"/>
                <w:szCs w:val="18"/>
              </w:rPr>
            </w:pPr>
            <w:r w:rsidRPr="00420161">
              <w:rPr>
                <w:sz w:val="14"/>
                <w:szCs w:val="18"/>
              </w:rPr>
              <w:t>Anual</w:t>
            </w:r>
          </w:p>
        </w:tc>
        <w:tc>
          <w:tcPr>
            <w:tcW w:w="1985" w:type="dxa"/>
            <w:vAlign w:val="center"/>
          </w:tcPr>
          <w:p w:rsidR="007F4E0A" w:rsidRPr="00420161" w:rsidRDefault="007F4E0A" w:rsidP="004D0673">
            <w:pPr>
              <w:jc w:val="center"/>
              <w:rPr>
                <w:sz w:val="14"/>
                <w:szCs w:val="18"/>
              </w:rPr>
            </w:pPr>
            <w:r>
              <w:rPr>
                <w:sz w:val="14"/>
                <w:szCs w:val="18"/>
              </w:rPr>
              <w:t>Durante el primer trimestre del ejercicio en curso</w:t>
            </w:r>
          </w:p>
        </w:tc>
        <w:tc>
          <w:tcPr>
            <w:tcW w:w="1559" w:type="dxa"/>
            <w:vAlign w:val="center"/>
          </w:tcPr>
          <w:p w:rsidR="007F4E0A" w:rsidRPr="00420161" w:rsidRDefault="007F4E0A" w:rsidP="004D0673">
            <w:pPr>
              <w:jc w:val="center"/>
              <w:rPr>
                <w:sz w:val="14"/>
                <w:szCs w:val="18"/>
              </w:rPr>
            </w:pPr>
            <w:r w:rsidRPr="00420161">
              <w:rPr>
                <w:sz w:val="14"/>
                <w:szCs w:val="18"/>
              </w:rPr>
              <w:t>Información del ejercicio en curso</w:t>
            </w:r>
            <w:r>
              <w:rPr>
                <w:sz w:val="14"/>
                <w:szCs w:val="18"/>
              </w:rPr>
              <w:t xml:space="preserve"> y</w:t>
            </w:r>
            <w:r w:rsidRPr="00420161">
              <w:rPr>
                <w:sz w:val="14"/>
                <w:szCs w:val="18"/>
              </w:rPr>
              <w:t xml:space="preserve"> la correspondiente a los</w:t>
            </w:r>
            <w:r>
              <w:rPr>
                <w:sz w:val="14"/>
                <w:szCs w:val="18"/>
              </w:rPr>
              <w:t xml:space="preserve"> </w:t>
            </w:r>
            <w:r w:rsidRPr="00420161">
              <w:rPr>
                <w:sz w:val="14"/>
                <w:szCs w:val="18"/>
              </w:rPr>
              <w:t>seis ejercicios anteriores.</w:t>
            </w:r>
          </w:p>
        </w:tc>
      </w:tr>
      <w:tr w:rsidR="007F4E0A" w:rsidRPr="00420161" w:rsidTr="004D0673">
        <w:trPr>
          <w:trHeight w:val="20"/>
        </w:trPr>
        <w:tc>
          <w:tcPr>
            <w:tcW w:w="1849" w:type="dxa"/>
            <w:vAlign w:val="center"/>
          </w:tcPr>
          <w:p w:rsidR="007F4E0A" w:rsidRPr="00420161" w:rsidRDefault="007F4E0A" w:rsidP="004D0673">
            <w:pPr>
              <w:jc w:val="center"/>
              <w:rPr>
                <w:b/>
                <w:i/>
                <w:sz w:val="14"/>
                <w:szCs w:val="18"/>
              </w:rPr>
            </w:pPr>
            <w:r w:rsidRPr="00420161">
              <w:rPr>
                <w:b/>
                <w:i/>
                <w:sz w:val="14"/>
                <w:szCs w:val="18"/>
              </w:rPr>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 xml:space="preserve">Fracción XLIX. </w:t>
            </w:r>
            <w:r w:rsidRPr="00420161">
              <w:rPr>
                <w:i/>
                <w:sz w:val="14"/>
                <w:szCs w:val="18"/>
              </w:rPr>
              <w:t>Los indicadores que permitan rendir cuenta de sus objetivos y resultados;</w:t>
            </w:r>
          </w:p>
        </w:tc>
        <w:tc>
          <w:tcPr>
            <w:tcW w:w="1134" w:type="dxa"/>
            <w:vAlign w:val="center"/>
          </w:tcPr>
          <w:p w:rsidR="007F4E0A" w:rsidRPr="00420161" w:rsidRDefault="007F4E0A" w:rsidP="004D0673">
            <w:pPr>
              <w:jc w:val="center"/>
              <w:rPr>
                <w:sz w:val="14"/>
                <w:szCs w:val="18"/>
              </w:rPr>
            </w:pPr>
            <w:r>
              <w:rPr>
                <w:sz w:val="14"/>
                <w:szCs w:val="18"/>
              </w:rPr>
              <w:t>Trimestral</w:t>
            </w:r>
          </w:p>
        </w:tc>
        <w:tc>
          <w:tcPr>
            <w:tcW w:w="1985" w:type="dxa"/>
            <w:vAlign w:val="center"/>
          </w:tcPr>
          <w:p w:rsidR="007F4E0A" w:rsidRPr="00420161" w:rsidRDefault="007F4E0A" w:rsidP="004D0673">
            <w:pPr>
              <w:jc w:val="center"/>
              <w:rPr>
                <w:sz w:val="14"/>
                <w:szCs w:val="18"/>
              </w:rPr>
            </w:pPr>
            <w:r w:rsidRPr="00420161">
              <w:rPr>
                <w:sz w:val="14"/>
                <w:szCs w:val="18"/>
              </w:rPr>
              <w:t>o---o</w:t>
            </w:r>
          </w:p>
        </w:tc>
        <w:tc>
          <w:tcPr>
            <w:tcW w:w="1559" w:type="dxa"/>
            <w:vAlign w:val="center"/>
          </w:tcPr>
          <w:p w:rsidR="007F4E0A" w:rsidRPr="00420161" w:rsidRDefault="007F4E0A" w:rsidP="004D0673">
            <w:pPr>
              <w:jc w:val="center"/>
              <w:rPr>
                <w:sz w:val="14"/>
                <w:szCs w:val="18"/>
              </w:rPr>
            </w:pPr>
            <w:r w:rsidRPr="00420161">
              <w:rPr>
                <w:sz w:val="14"/>
                <w:szCs w:val="18"/>
              </w:rPr>
              <w:t>Información del ejercicio en curso la correspondiente a los seis e</w:t>
            </w:r>
            <w:r>
              <w:rPr>
                <w:sz w:val="14"/>
                <w:szCs w:val="18"/>
              </w:rPr>
              <w:t>jercicios anteriores</w:t>
            </w:r>
            <w:r w:rsidRPr="00420161">
              <w:rPr>
                <w:sz w:val="14"/>
                <w:szCs w:val="18"/>
              </w:rPr>
              <w:t>.</w:t>
            </w:r>
          </w:p>
        </w:tc>
      </w:tr>
      <w:tr w:rsidR="007F4E0A" w:rsidRPr="00420161" w:rsidTr="004D0673">
        <w:trPr>
          <w:trHeight w:val="20"/>
        </w:trPr>
        <w:tc>
          <w:tcPr>
            <w:tcW w:w="1849" w:type="dxa"/>
            <w:vAlign w:val="center"/>
          </w:tcPr>
          <w:p w:rsidR="007F4E0A" w:rsidRPr="00420161" w:rsidRDefault="007F4E0A" w:rsidP="004D0673">
            <w:pPr>
              <w:jc w:val="center"/>
            </w:pPr>
            <w:r w:rsidRPr="00420161">
              <w:rPr>
                <w:b/>
                <w:i/>
                <w:sz w:val="14"/>
                <w:szCs w:val="18"/>
              </w:rPr>
              <w:t>Artículo 95  …</w:t>
            </w:r>
          </w:p>
        </w:tc>
        <w:tc>
          <w:tcPr>
            <w:tcW w:w="2535" w:type="dxa"/>
            <w:vAlign w:val="center"/>
          </w:tcPr>
          <w:p w:rsidR="007F4E0A" w:rsidRPr="00420161" w:rsidRDefault="007F4E0A" w:rsidP="004D0673">
            <w:pPr>
              <w:jc w:val="center"/>
              <w:rPr>
                <w:b/>
                <w:i/>
                <w:sz w:val="14"/>
                <w:szCs w:val="18"/>
              </w:rPr>
            </w:pPr>
            <w:r w:rsidRPr="00420161">
              <w:rPr>
                <w:b/>
                <w:i/>
                <w:sz w:val="14"/>
                <w:szCs w:val="18"/>
              </w:rPr>
              <w:t xml:space="preserve">Fracción L. </w:t>
            </w:r>
            <w:r w:rsidRPr="00420161">
              <w:rPr>
                <w:i/>
                <w:sz w:val="14"/>
                <w:szCs w:val="18"/>
              </w:rPr>
              <w:t>Los indicadores relacionados con temas de interés público o trascendencia social que conforme a sus funciones, deban establecer;</w:t>
            </w:r>
          </w:p>
        </w:tc>
        <w:tc>
          <w:tcPr>
            <w:tcW w:w="1134" w:type="dxa"/>
            <w:vAlign w:val="center"/>
          </w:tcPr>
          <w:p w:rsidR="007F4E0A" w:rsidRPr="00420161" w:rsidRDefault="007F4E0A" w:rsidP="004D0673">
            <w:pPr>
              <w:jc w:val="center"/>
              <w:rPr>
                <w:sz w:val="14"/>
                <w:szCs w:val="18"/>
              </w:rPr>
            </w:pPr>
            <w:r>
              <w:rPr>
                <w:sz w:val="14"/>
                <w:szCs w:val="18"/>
              </w:rPr>
              <w:t>Trimestral</w:t>
            </w:r>
          </w:p>
        </w:tc>
        <w:tc>
          <w:tcPr>
            <w:tcW w:w="1985" w:type="dxa"/>
            <w:vAlign w:val="center"/>
          </w:tcPr>
          <w:p w:rsidR="007F4E0A" w:rsidRPr="00420161" w:rsidRDefault="007F4E0A" w:rsidP="004D0673">
            <w:pPr>
              <w:jc w:val="center"/>
              <w:rPr>
                <w:sz w:val="14"/>
                <w:szCs w:val="18"/>
              </w:rPr>
            </w:pPr>
            <w:r w:rsidRPr="00420161">
              <w:rPr>
                <w:sz w:val="14"/>
                <w:szCs w:val="18"/>
              </w:rPr>
              <w:t>o---o</w:t>
            </w:r>
          </w:p>
        </w:tc>
        <w:tc>
          <w:tcPr>
            <w:tcW w:w="1559" w:type="dxa"/>
            <w:vAlign w:val="center"/>
          </w:tcPr>
          <w:p w:rsidR="007F4E0A" w:rsidRPr="00420161" w:rsidRDefault="007F4E0A" w:rsidP="004D0673">
            <w:pPr>
              <w:jc w:val="center"/>
              <w:rPr>
                <w:sz w:val="14"/>
                <w:szCs w:val="18"/>
              </w:rPr>
            </w:pPr>
            <w:r w:rsidRPr="00420161">
              <w:rPr>
                <w:sz w:val="14"/>
                <w:szCs w:val="18"/>
              </w:rPr>
              <w:t>Información del ejercicio en curso la correspondiente a los seis ejercicios anteriores.</w:t>
            </w:r>
          </w:p>
        </w:tc>
      </w:tr>
      <w:tr w:rsidR="007F4E0A" w:rsidRPr="00420161" w:rsidTr="004D0673">
        <w:trPr>
          <w:trHeight w:val="20"/>
        </w:trPr>
        <w:tc>
          <w:tcPr>
            <w:tcW w:w="1849" w:type="dxa"/>
            <w:vAlign w:val="center"/>
          </w:tcPr>
          <w:p w:rsidR="007F4E0A" w:rsidRPr="00420161" w:rsidRDefault="007F4E0A" w:rsidP="004D0673">
            <w:pPr>
              <w:jc w:val="center"/>
            </w:pPr>
            <w:r w:rsidRPr="00420161">
              <w:rPr>
                <w:b/>
                <w:i/>
                <w:sz w:val="14"/>
                <w:szCs w:val="18"/>
              </w:rPr>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Fracción LI.</w:t>
            </w:r>
            <w:r w:rsidRPr="00420161">
              <w:rPr>
                <w:i/>
                <w:sz w:val="14"/>
                <w:szCs w:val="18"/>
              </w:rPr>
              <w:t xml:space="preserve"> Los estudios financiados con recursos públicos;</w:t>
            </w:r>
          </w:p>
        </w:tc>
        <w:tc>
          <w:tcPr>
            <w:tcW w:w="1134" w:type="dxa"/>
            <w:vAlign w:val="center"/>
          </w:tcPr>
          <w:p w:rsidR="007F4E0A" w:rsidRPr="00420161" w:rsidRDefault="007F4E0A" w:rsidP="004D0673">
            <w:pPr>
              <w:jc w:val="center"/>
              <w:rPr>
                <w:sz w:val="14"/>
                <w:szCs w:val="18"/>
              </w:rPr>
            </w:pPr>
            <w:r w:rsidRPr="00420161">
              <w:rPr>
                <w:sz w:val="14"/>
                <w:szCs w:val="18"/>
              </w:rPr>
              <w:t>Trimestral</w:t>
            </w:r>
          </w:p>
        </w:tc>
        <w:tc>
          <w:tcPr>
            <w:tcW w:w="1985" w:type="dxa"/>
            <w:vAlign w:val="center"/>
          </w:tcPr>
          <w:p w:rsidR="007F4E0A" w:rsidRPr="00420161" w:rsidRDefault="007F4E0A" w:rsidP="004D0673">
            <w:pPr>
              <w:jc w:val="center"/>
              <w:rPr>
                <w:sz w:val="14"/>
                <w:szCs w:val="18"/>
              </w:rPr>
            </w:pPr>
            <w:r w:rsidRPr="00420161">
              <w:rPr>
                <w:sz w:val="14"/>
                <w:szCs w:val="18"/>
              </w:rPr>
              <w:t>En su caso, 30 días hábiles después de publicar los resultados del estudio.</w:t>
            </w:r>
          </w:p>
        </w:tc>
        <w:tc>
          <w:tcPr>
            <w:tcW w:w="1559" w:type="dxa"/>
            <w:vAlign w:val="center"/>
          </w:tcPr>
          <w:p w:rsidR="007F4E0A" w:rsidRPr="00420161" w:rsidRDefault="007F4E0A" w:rsidP="004D0673">
            <w:pPr>
              <w:jc w:val="center"/>
              <w:rPr>
                <w:sz w:val="14"/>
                <w:szCs w:val="18"/>
              </w:rPr>
            </w:pPr>
            <w:r w:rsidRPr="00420161">
              <w:rPr>
                <w:sz w:val="14"/>
                <w:szCs w:val="18"/>
              </w:rPr>
              <w:t>Información del ejercicio en curso y la correspondiente a dos ejercicios anteriores.</w:t>
            </w:r>
          </w:p>
        </w:tc>
      </w:tr>
      <w:tr w:rsidR="007F4E0A" w:rsidRPr="00420161" w:rsidTr="004D0673">
        <w:trPr>
          <w:trHeight w:val="20"/>
        </w:trPr>
        <w:tc>
          <w:tcPr>
            <w:tcW w:w="1849" w:type="dxa"/>
            <w:vAlign w:val="center"/>
          </w:tcPr>
          <w:p w:rsidR="007F4E0A" w:rsidRPr="00420161" w:rsidRDefault="007F4E0A" w:rsidP="004D0673">
            <w:pPr>
              <w:jc w:val="center"/>
            </w:pPr>
            <w:r w:rsidRPr="00420161">
              <w:rPr>
                <w:b/>
                <w:i/>
                <w:sz w:val="14"/>
                <w:szCs w:val="18"/>
              </w:rPr>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Fracción LII.</w:t>
            </w:r>
            <w:r w:rsidRPr="00420161">
              <w:rPr>
                <w:i/>
                <w:sz w:val="14"/>
                <w:szCs w:val="18"/>
              </w:rPr>
              <w:t xml:space="preserve"> Los mecanismos de participación ciudadana;</w:t>
            </w:r>
          </w:p>
        </w:tc>
        <w:tc>
          <w:tcPr>
            <w:tcW w:w="1134" w:type="dxa"/>
            <w:vAlign w:val="center"/>
          </w:tcPr>
          <w:p w:rsidR="007F4E0A" w:rsidRPr="00420161" w:rsidRDefault="007F4E0A" w:rsidP="004D0673">
            <w:pPr>
              <w:jc w:val="center"/>
              <w:rPr>
                <w:sz w:val="14"/>
                <w:szCs w:val="18"/>
              </w:rPr>
            </w:pPr>
            <w:r w:rsidRPr="00420161">
              <w:rPr>
                <w:sz w:val="14"/>
                <w:szCs w:val="18"/>
              </w:rPr>
              <w:t>Trimestral</w:t>
            </w:r>
          </w:p>
        </w:tc>
        <w:tc>
          <w:tcPr>
            <w:tcW w:w="1985" w:type="dxa"/>
            <w:vAlign w:val="center"/>
          </w:tcPr>
          <w:p w:rsidR="007F4E0A" w:rsidRPr="00420161" w:rsidRDefault="007F4E0A" w:rsidP="004D0673">
            <w:pPr>
              <w:jc w:val="center"/>
              <w:rPr>
                <w:sz w:val="14"/>
                <w:szCs w:val="18"/>
              </w:rPr>
            </w:pPr>
            <w:r w:rsidRPr="00420161">
              <w:rPr>
                <w:sz w:val="14"/>
                <w:szCs w:val="18"/>
              </w:rPr>
              <w:t>o---o</w:t>
            </w:r>
          </w:p>
        </w:tc>
        <w:tc>
          <w:tcPr>
            <w:tcW w:w="1559" w:type="dxa"/>
            <w:vAlign w:val="center"/>
          </w:tcPr>
          <w:p w:rsidR="007F4E0A" w:rsidRPr="00420161" w:rsidRDefault="007F4E0A" w:rsidP="004D0673">
            <w:pPr>
              <w:jc w:val="center"/>
              <w:rPr>
                <w:sz w:val="14"/>
                <w:szCs w:val="18"/>
              </w:rPr>
            </w:pPr>
            <w:r w:rsidRPr="00420161">
              <w:rPr>
                <w:sz w:val="14"/>
                <w:szCs w:val="18"/>
              </w:rPr>
              <w:t>Información del ejercicio en curso y la correspondiente al ejercicio anterior.</w:t>
            </w:r>
          </w:p>
        </w:tc>
      </w:tr>
      <w:tr w:rsidR="007F4E0A" w:rsidRPr="00420161" w:rsidTr="004D0673">
        <w:trPr>
          <w:trHeight w:val="20"/>
        </w:trPr>
        <w:tc>
          <w:tcPr>
            <w:tcW w:w="1849" w:type="dxa"/>
            <w:vAlign w:val="center"/>
          </w:tcPr>
          <w:p w:rsidR="007F4E0A" w:rsidRPr="00420161" w:rsidRDefault="007F4E0A" w:rsidP="004D0673">
            <w:pPr>
              <w:jc w:val="center"/>
            </w:pPr>
            <w:r w:rsidRPr="00420161">
              <w:rPr>
                <w:b/>
                <w:i/>
                <w:sz w:val="14"/>
                <w:szCs w:val="18"/>
              </w:rPr>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Fracción LIII.</w:t>
            </w:r>
            <w:r w:rsidRPr="00420161">
              <w:rPr>
                <w:i/>
                <w:sz w:val="14"/>
                <w:szCs w:val="18"/>
              </w:rPr>
              <w:t xml:space="preserve"> Las actas de sesiones ordinarias y extraordinarias, así como las opiniones y recomendaciones que emitan, en su caso, los consejos consultivos, comités técnicos y juntas directivas o de gobierno;</w:t>
            </w:r>
          </w:p>
        </w:tc>
        <w:tc>
          <w:tcPr>
            <w:tcW w:w="1134" w:type="dxa"/>
            <w:vAlign w:val="center"/>
          </w:tcPr>
          <w:p w:rsidR="007F4E0A" w:rsidRPr="00420161" w:rsidRDefault="007F4E0A" w:rsidP="004D0673">
            <w:pPr>
              <w:jc w:val="center"/>
              <w:rPr>
                <w:sz w:val="14"/>
                <w:szCs w:val="18"/>
              </w:rPr>
            </w:pPr>
            <w:r w:rsidRPr="00420161">
              <w:rPr>
                <w:sz w:val="14"/>
                <w:szCs w:val="18"/>
              </w:rPr>
              <w:t>Trimestral</w:t>
            </w:r>
          </w:p>
        </w:tc>
        <w:tc>
          <w:tcPr>
            <w:tcW w:w="1985" w:type="dxa"/>
            <w:vAlign w:val="center"/>
          </w:tcPr>
          <w:p w:rsidR="007F4E0A" w:rsidRPr="00420161" w:rsidRDefault="007F4E0A" w:rsidP="004D0673">
            <w:pPr>
              <w:jc w:val="center"/>
              <w:rPr>
                <w:sz w:val="14"/>
                <w:szCs w:val="18"/>
              </w:rPr>
            </w:pPr>
            <w:r w:rsidRPr="00420161">
              <w:rPr>
                <w:sz w:val="14"/>
                <w:szCs w:val="18"/>
              </w:rPr>
              <w:t>o---o</w:t>
            </w:r>
          </w:p>
        </w:tc>
        <w:tc>
          <w:tcPr>
            <w:tcW w:w="1559" w:type="dxa"/>
            <w:vAlign w:val="center"/>
          </w:tcPr>
          <w:p w:rsidR="007F4E0A" w:rsidRPr="00420161" w:rsidRDefault="007F4E0A" w:rsidP="004D0673">
            <w:pPr>
              <w:jc w:val="center"/>
              <w:rPr>
                <w:sz w:val="14"/>
                <w:szCs w:val="18"/>
              </w:rPr>
            </w:pPr>
            <w:r w:rsidRPr="00420161">
              <w:rPr>
                <w:sz w:val="14"/>
                <w:szCs w:val="18"/>
              </w:rPr>
              <w:t>Información que se genere en el ejercicio en curso y la correspondiente al ejercicio anterior.</w:t>
            </w:r>
          </w:p>
        </w:tc>
      </w:tr>
      <w:tr w:rsidR="007F4E0A" w:rsidRPr="00420161" w:rsidTr="004D0673">
        <w:trPr>
          <w:trHeight w:val="20"/>
        </w:trPr>
        <w:tc>
          <w:tcPr>
            <w:tcW w:w="1849" w:type="dxa"/>
            <w:vAlign w:val="center"/>
          </w:tcPr>
          <w:p w:rsidR="007F4E0A" w:rsidRPr="00420161" w:rsidRDefault="007F4E0A" w:rsidP="004D0673">
            <w:pPr>
              <w:jc w:val="center"/>
            </w:pPr>
            <w:r w:rsidRPr="00420161">
              <w:rPr>
                <w:b/>
                <w:i/>
                <w:sz w:val="14"/>
                <w:szCs w:val="18"/>
              </w:rPr>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Fracción LIV.</w:t>
            </w:r>
            <w:r w:rsidRPr="00420161">
              <w:rPr>
                <w:i/>
                <w:sz w:val="14"/>
                <w:szCs w:val="18"/>
              </w:rPr>
              <w:t xml:space="preserve"> Para efectos estadísticos, el listado de solicitudes a las empresas concesionarias de telecomunicaciones y proveedores de servicios o aplicaciones de Internet para la intervención de comunicaciones privadas, el acceso al registro de comunicaciones y la localización geográfica en tiempo real de equipos de comunicación, que contenga exclusivamente el objeto, el alcance temporal y los fundamentos legales del requerimiento, así como  en su caso, la mención de que cuenta con la autorización judicial correspondiente; y,</w:t>
            </w:r>
          </w:p>
        </w:tc>
        <w:tc>
          <w:tcPr>
            <w:tcW w:w="1134" w:type="dxa"/>
            <w:vAlign w:val="center"/>
          </w:tcPr>
          <w:p w:rsidR="007F4E0A" w:rsidRPr="00420161" w:rsidRDefault="007F4E0A" w:rsidP="004D0673">
            <w:pPr>
              <w:jc w:val="center"/>
              <w:rPr>
                <w:sz w:val="14"/>
                <w:szCs w:val="18"/>
              </w:rPr>
            </w:pPr>
            <w:r w:rsidRPr="00420161">
              <w:rPr>
                <w:sz w:val="14"/>
                <w:szCs w:val="18"/>
              </w:rPr>
              <w:t>Trimestral</w:t>
            </w:r>
          </w:p>
        </w:tc>
        <w:tc>
          <w:tcPr>
            <w:tcW w:w="1985" w:type="dxa"/>
            <w:vAlign w:val="center"/>
          </w:tcPr>
          <w:p w:rsidR="007F4E0A" w:rsidRPr="00420161" w:rsidRDefault="007F4E0A" w:rsidP="004D0673">
            <w:pPr>
              <w:jc w:val="center"/>
              <w:rPr>
                <w:sz w:val="14"/>
                <w:szCs w:val="18"/>
              </w:rPr>
            </w:pPr>
            <w:r w:rsidRPr="00420161">
              <w:rPr>
                <w:sz w:val="14"/>
                <w:szCs w:val="18"/>
              </w:rPr>
              <w:t>o---o</w:t>
            </w:r>
          </w:p>
        </w:tc>
        <w:tc>
          <w:tcPr>
            <w:tcW w:w="1559" w:type="dxa"/>
            <w:vAlign w:val="center"/>
          </w:tcPr>
          <w:p w:rsidR="007F4E0A" w:rsidRPr="00420161" w:rsidRDefault="007F4E0A" w:rsidP="004D0673">
            <w:pPr>
              <w:jc w:val="center"/>
              <w:rPr>
                <w:sz w:val="14"/>
                <w:szCs w:val="18"/>
              </w:rPr>
            </w:pPr>
            <w:r w:rsidRPr="00420161">
              <w:rPr>
                <w:sz w:val="14"/>
                <w:szCs w:val="18"/>
              </w:rPr>
              <w:t>Información que se genere en el ejercicio en curso y la correspondiente a los dos ejercicios anteriores.</w:t>
            </w:r>
          </w:p>
        </w:tc>
      </w:tr>
      <w:tr w:rsidR="007F4E0A" w:rsidRPr="00420161" w:rsidTr="004D0673">
        <w:trPr>
          <w:trHeight w:val="20"/>
        </w:trPr>
        <w:tc>
          <w:tcPr>
            <w:tcW w:w="1849" w:type="dxa"/>
            <w:vAlign w:val="center"/>
          </w:tcPr>
          <w:p w:rsidR="007F4E0A" w:rsidRPr="00420161" w:rsidRDefault="007F4E0A" w:rsidP="004D0673">
            <w:pPr>
              <w:jc w:val="center"/>
            </w:pPr>
            <w:r w:rsidRPr="00420161">
              <w:rPr>
                <w:b/>
                <w:i/>
                <w:sz w:val="14"/>
                <w:szCs w:val="18"/>
              </w:rPr>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 xml:space="preserve">Fracción LV. </w:t>
            </w:r>
            <w:r w:rsidRPr="00420161">
              <w:rPr>
                <w:i/>
                <w:sz w:val="14"/>
                <w:szCs w:val="18"/>
              </w:rPr>
              <w:t>Cualquier otra información que sea de utilidad o se considere relevante, además de la que con base en la información estadística responda a las preguntas hechas con más frecuencia por el público.</w:t>
            </w:r>
          </w:p>
        </w:tc>
        <w:tc>
          <w:tcPr>
            <w:tcW w:w="1134" w:type="dxa"/>
            <w:vAlign w:val="center"/>
          </w:tcPr>
          <w:p w:rsidR="007F4E0A" w:rsidRPr="00420161" w:rsidRDefault="007F4E0A" w:rsidP="004D0673">
            <w:pPr>
              <w:jc w:val="center"/>
              <w:rPr>
                <w:sz w:val="14"/>
                <w:szCs w:val="18"/>
              </w:rPr>
            </w:pPr>
            <w:r w:rsidRPr="00420161">
              <w:rPr>
                <w:sz w:val="14"/>
                <w:szCs w:val="18"/>
              </w:rPr>
              <w:t>Trimestral</w:t>
            </w:r>
          </w:p>
        </w:tc>
        <w:tc>
          <w:tcPr>
            <w:tcW w:w="1985" w:type="dxa"/>
            <w:vAlign w:val="center"/>
          </w:tcPr>
          <w:p w:rsidR="007F4E0A" w:rsidRPr="00420161" w:rsidRDefault="007F4E0A" w:rsidP="004D0673">
            <w:pPr>
              <w:jc w:val="center"/>
              <w:rPr>
                <w:sz w:val="14"/>
                <w:szCs w:val="18"/>
              </w:rPr>
            </w:pPr>
            <w:r w:rsidRPr="00420161">
              <w:rPr>
                <w:sz w:val="14"/>
                <w:szCs w:val="18"/>
              </w:rPr>
              <w:t>o---o</w:t>
            </w:r>
          </w:p>
        </w:tc>
        <w:tc>
          <w:tcPr>
            <w:tcW w:w="1559" w:type="dxa"/>
            <w:vAlign w:val="center"/>
          </w:tcPr>
          <w:p w:rsidR="007F4E0A" w:rsidRPr="00420161" w:rsidRDefault="007F4E0A" w:rsidP="004D0673">
            <w:pPr>
              <w:jc w:val="center"/>
              <w:rPr>
                <w:sz w:val="14"/>
                <w:szCs w:val="18"/>
              </w:rPr>
            </w:pPr>
          </w:p>
          <w:p w:rsidR="007F4E0A" w:rsidRDefault="007F4E0A" w:rsidP="004D0673">
            <w:pPr>
              <w:adjustRightInd w:val="0"/>
              <w:jc w:val="center"/>
              <w:rPr>
                <w:rFonts w:eastAsia="Calibri"/>
                <w:color w:val="FF0000"/>
                <w:sz w:val="14"/>
                <w:szCs w:val="14"/>
                <w:lang w:eastAsia="es-MX"/>
              </w:rPr>
            </w:pPr>
            <w:r>
              <w:rPr>
                <w:rFonts w:eastAsia="Calibri"/>
                <w:color w:val="000000"/>
                <w:sz w:val="14"/>
                <w:szCs w:val="14"/>
                <w:lang w:eastAsia="es-MX"/>
              </w:rPr>
              <w:t xml:space="preserve">Información </w:t>
            </w:r>
            <w:r>
              <w:rPr>
                <w:rFonts w:eastAsia="Calibri"/>
                <w:color w:val="FF0000"/>
                <w:sz w:val="14"/>
                <w:szCs w:val="14"/>
                <w:lang w:eastAsia="es-MX"/>
              </w:rPr>
              <w:t>del</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ejercicio en curso y</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la correspondiente</w:t>
            </w:r>
          </w:p>
          <w:p w:rsidR="007F4E0A" w:rsidRPr="00420161" w:rsidRDefault="007F4E0A" w:rsidP="004D0673">
            <w:pPr>
              <w:jc w:val="center"/>
              <w:rPr>
                <w:sz w:val="14"/>
                <w:szCs w:val="18"/>
              </w:rPr>
            </w:pPr>
            <w:r>
              <w:rPr>
                <w:rFonts w:eastAsia="Calibri"/>
                <w:color w:val="FF0000"/>
                <w:sz w:val="14"/>
                <w:szCs w:val="14"/>
                <w:lang w:eastAsia="es-MX"/>
              </w:rPr>
              <w:t>al ejercicio anterior</w:t>
            </w:r>
            <w:r w:rsidRPr="00420161">
              <w:rPr>
                <w:sz w:val="14"/>
                <w:szCs w:val="18"/>
              </w:rPr>
              <w:t>.</w:t>
            </w:r>
          </w:p>
          <w:p w:rsidR="007F4E0A" w:rsidRPr="00420161" w:rsidRDefault="007F4E0A" w:rsidP="004D0673">
            <w:pPr>
              <w:jc w:val="center"/>
              <w:rPr>
                <w:sz w:val="14"/>
                <w:szCs w:val="18"/>
              </w:rPr>
            </w:pPr>
          </w:p>
        </w:tc>
      </w:tr>
      <w:tr w:rsidR="007F4E0A" w:rsidRPr="00420161" w:rsidTr="004D0673">
        <w:trPr>
          <w:trHeight w:val="20"/>
        </w:trPr>
        <w:tc>
          <w:tcPr>
            <w:tcW w:w="1849" w:type="dxa"/>
            <w:vAlign w:val="center"/>
          </w:tcPr>
          <w:p w:rsidR="007F4E0A" w:rsidRPr="00420161" w:rsidRDefault="007F4E0A" w:rsidP="004D0673">
            <w:pPr>
              <w:jc w:val="center"/>
              <w:rPr>
                <w:b/>
                <w:sz w:val="14"/>
                <w:szCs w:val="18"/>
              </w:rPr>
            </w:pPr>
            <w:r w:rsidRPr="00420161">
              <w:rPr>
                <w:b/>
                <w:sz w:val="14"/>
                <w:szCs w:val="18"/>
              </w:rPr>
              <w:t>Último párrafo del  Artículo 95</w:t>
            </w:r>
          </w:p>
        </w:tc>
        <w:tc>
          <w:tcPr>
            <w:tcW w:w="2535" w:type="dxa"/>
            <w:vAlign w:val="center"/>
          </w:tcPr>
          <w:p w:rsidR="007F4E0A" w:rsidRPr="00420161" w:rsidRDefault="007F4E0A" w:rsidP="004D0673">
            <w:pPr>
              <w:jc w:val="center"/>
              <w:rPr>
                <w:i/>
                <w:sz w:val="14"/>
                <w:szCs w:val="18"/>
              </w:rPr>
            </w:pPr>
            <w:r w:rsidRPr="00420161">
              <w:rPr>
                <w:i/>
                <w:sz w:val="14"/>
                <w:szCs w:val="18"/>
              </w:rPr>
              <w:t xml:space="preserve">Los sujetos obligados deberán informar a la Comisión cuáles son los rubros que son aplicables a sus páginas de internet, con el objeto de que ésta verifique y apruebe, de forma fundada y motivada, la relación </w:t>
            </w:r>
            <w:r w:rsidRPr="00420161">
              <w:rPr>
                <w:i/>
                <w:sz w:val="14"/>
                <w:szCs w:val="18"/>
              </w:rPr>
              <w:lastRenderedPageBreak/>
              <w:t>de fracciones aplicables a cada sujeto obligado, mismas que deberán ser publicadas en la Plataforma Nacional.</w:t>
            </w:r>
          </w:p>
        </w:tc>
        <w:tc>
          <w:tcPr>
            <w:tcW w:w="1134" w:type="dxa"/>
            <w:vAlign w:val="center"/>
          </w:tcPr>
          <w:p w:rsidR="007F4E0A" w:rsidRPr="00054CC8" w:rsidRDefault="007F4E0A" w:rsidP="004D0673">
            <w:pPr>
              <w:jc w:val="center"/>
              <w:rPr>
                <w:sz w:val="14"/>
                <w:szCs w:val="18"/>
              </w:rPr>
            </w:pPr>
            <w:r w:rsidRPr="00054CC8">
              <w:rPr>
                <w:sz w:val="14"/>
                <w:szCs w:val="18"/>
              </w:rPr>
              <w:lastRenderedPageBreak/>
              <w:t>Anual</w:t>
            </w:r>
          </w:p>
        </w:tc>
        <w:tc>
          <w:tcPr>
            <w:tcW w:w="1985" w:type="dxa"/>
            <w:vAlign w:val="center"/>
          </w:tcPr>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Durante el primer trimestre</w:t>
            </w:r>
          </w:p>
          <w:p w:rsidR="007F4E0A" w:rsidRDefault="007F4E0A" w:rsidP="004D0673">
            <w:pPr>
              <w:adjustRightInd w:val="0"/>
              <w:jc w:val="center"/>
              <w:rPr>
                <w:rFonts w:eastAsia="Calibri"/>
                <w:color w:val="000000"/>
                <w:sz w:val="14"/>
                <w:szCs w:val="14"/>
                <w:lang w:eastAsia="es-MX"/>
              </w:rPr>
            </w:pPr>
            <w:r>
              <w:rPr>
                <w:rFonts w:eastAsia="Calibri"/>
                <w:color w:val="FF0000"/>
                <w:sz w:val="14"/>
                <w:szCs w:val="14"/>
                <w:lang w:eastAsia="es-MX"/>
              </w:rPr>
              <w:t xml:space="preserve">del año. </w:t>
            </w:r>
            <w:r>
              <w:rPr>
                <w:rFonts w:eastAsia="Calibri"/>
                <w:color w:val="000000"/>
                <w:sz w:val="14"/>
                <w:szCs w:val="14"/>
                <w:lang w:eastAsia="es-MX"/>
              </w:rPr>
              <w:t>En su caso, 15</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lastRenderedPageBreak/>
              <w:t>días hábiles después de</w:t>
            </w:r>
          </w:p>
          <w:p w:rsidR="007F4E0A" w:rsidRPr="00420161" w:rsidRDefault="007F4E0A" w:rsidP="004D0673">
            <w:pPr>
              <w:jc w:val="center"/>
              <w:rPr>
                <w:sz w:val="14"/>
                <w:szCs w:val="18"/>
              </w:rPr>
            </w:pPr>
            <w:r>
              <w:rPr>
                <w:rFonts w:eastAsia="Calibri"/>
                <w:color w:val="000000"/>
                <w:sz w:val="14"/>
                <w:szCs w:val="14"/>
                <w:lang w:eastAsia="es-MX"/>
              </w:rPr>
              <w:t>alguna modificación.</w:t>
            </w:r>
          </w:p>
        </w:tc>
        <w:tc>
          <w:tcPr>
            <w:tcW w:w="1559" w:type="dxa"/>
            <w:vAlign w:val="center"/>
          </w:tcPr>
          <w:p w:rsidR="007F4E0A" w:rsidRPr="00420161" w:rsidRDefault="007F4E0A" w:rsidP="004D0673">
            <w:pPr>
              <w:jc w:val="center"/>
              <w:rPr>
                <w:sz w:val="14"/>
                <w:szCs w:val="18"/>
              </w:rPr>
            </w:pPr>
            <w:r w:rsidRPr="00420161">
              <w:rPr>
                <w:sz w:val="14"/>
                <w:szCs w:val="18"/>
              </w:rPr>
              <w:lastRenderedPageBreak/>
              <w:t>Información vigente.</w:t>
            </w:r>
          </w:p>
        </w:tc>
      </w:tr>
    </w:tbl>
    <w:p w:rsidR="007F4E0A" w:rsidRDefault="007F4E0A" w:rsidP="007F4E0A">
      <w:pPr>
        <w:jc w:val="both"/>
        <w:rPr>
          <w:b/>
          <w:smallCaps/>
          <w:sz w:val="18"/>
          <w:szCs w:val="18"/>
        </w:rPr>
      </w:pPr>
    </w:p>
    <w:p w:rsidR="007F4E0A" w:rsidRDefault="007F4E0A" w:rsidP="007F4E0A">
      <w:pPr>
        <w:jc w:val="both"/>
        <w:rPr>
          <w:b/>
          <w:smallCaps/>
          <w:sz w:val="18"/>
          <w:szCs w:val="18"/>
        </w:rPr>
      </w:pPr>
    </w:p>
    <w:p w:rsidR="007F4E0A" w:rsidRDefault="007F4E0A">
      <w:r>
        <w:br w:type="page"/>
      </w:r>
    </w:p>
    <w:p w:rsidR="007F4E0A" w:rsidRDefault="007F4E0A" w:rsidP="007F4E0A">
      <w:pPr>
        <w:adjustRightInd w:val="0"/>
        <w:jc w:val="center"/>
        <w:rPr>
          <w:rFonts w:eastAsia="Calibri"/>
          <w:b/>
          <w:bCs/>
          <w:color w:val="FF0000"/>
          <w:sz w:val="18"/>
          <w:szCs w:val="18"/>
          <w:lang w:eastAsia="es-MX"/>
        </w:rPr>
      </w:pPr>
      <w:r>
        <w:rPr>
          <w:rFonts w:eastAsia="Calibri"/>
          <w:b/>
          <w:bCs/>
          <w:color w:val="FF0000"/>
          <w:sz w:val="18"/>
          <w:szCs w:val="18"/>
          <w:lang w:eastAsia="es-MX"/>
        </w:rPr>
        <w:lastRenderedPageBreak/>
        <w:t>Anexo 2.1 Tabla de aplicabilidad de las Obligaciones de transparencia específicas establecidas en el</w:t>
      </w:r>
    </w:p>
    <w:p w:rsidR="007F4E0A" w:rsidRDefault="007F4E0A" w:rsidP="007F4E0A">
      <w:pPr>
        <w:jc w:val="center"/>
        <w:rPr>
          <w:rFonts w:eastAsia="Calibri"/>
          <w:b/>
          <w:bCs/>
          <w:color w:val="FF0000"/>
          <w:sz w:val="18"/>
          <w:szCs w:val="18"/>
          <w:lang w:eastAsia="es-MX"/>
        </w:rPr>
      </w:pPr>
      <w:r>
        <w:rPr>
          <w:rFonts w:eastAsia="Calibri"/>
          <w:b/>
          <w:bCs/>
          <w:color w:val="FF0000"/>
          <w:sz w:val="18"/>
          <w:szCs w:val="18"/>
          <w:lang w:eastAsia="es-MX"/>
        </w:rPr>
        <w:t>Artículo 96</w:t>
      </w:r>
    </w:p>
    <w:tbl>
      <w:tblPr>
        <w:tblStyle w:val="Tablaconcuadrcula"/>
        <w:tblW w:w="0" w:type="auto"/>
        <w:tblLook w:val="04A0" w:firstRow="1" w:lastRow="0" w:firstColumn="1" w:lastColumn="0" w:noHBand="0" w:noVBand="1"/>
      </w:tblPr>
      <w:tblGrid>
        <w:gridCol w:w="1294"/>
        <w:gridCol w:w="1294"/>
        <w:gridCol w:w="2085"/>
        <w:gridCol w:w="992"/>
        <w:gridCol w:w="830"/>
        <w:gridCol w:w="753"/>
        <w:gridCol w:w="1417"/>
      </w:tblGrid>
      <w:tr w:rsidR="007F4E0A" w:rsidTr="004D0673">
        <w:trPr>
          <w:tblHeader/>
        </w:trPr>
        <w:tc>
          <w:tcPr>
            <w:tcW w:w="8665" w:type="dxa"/>
            <w:gridSpan w:val="7"/>
            <w:shd w:val="clear" w:color="auto" w:fill="BFBFBF" w:themeFill="background1" w:themeFillShade="BF"/>
          </w:tcPr>
          <w:p w:rsidR="007F4E0A" w:rsidRPr="00DE6CBC" w:rsidRDefault="007F4E0A" w:rsidP="004D0673">
            <w:pPr>
              <w:jc w:val="center"/>
              <w:rPr>
                <w:color w:val="FF0000"/>
                <w:sz w:val="16"/>
                <w:szCs w:val="18"/>
              </w:rPr>
            </w:pPr>
            <w:bookmarkStart w:id="2" w:name="_Hlk165013575"/>
            <w:r w:rsidRPr="00DE6CBC">
              <w:rPr>
                <w:color w:val="FF0000"/>
                <w:sz w:val="16"/>
                <w:szCs w:val="18"/>
              </w:rPr>
              <w:t>Obligaciones de transparencia específicas establecidas en el artículo 96 de la Ley de Transparencia y Acceso a la Información Pública (Ley o LTAIPES)</w:t>
            </w:r>
          </w:p>
        </w:tc>
      </w:tr>
      <w:tr w:rsidR="007F4E0A" w:rsidTr="004D0673">
        <w:trPr>
          <w:trHeight w:val="562"/>
          <w:tblHeader/>
        </w:trPr>
        <w:tc>
          <w:tcPr>
            <w:tcW w:w="1294" w:type="dxa"/>
            <w:shd w:val="clear" w:color="auto" w:fill="BFBFBF" w:themeFill="background1" w:themeFillShade="BF"/>
            <w:vAlign w:val="center"/>
          </w:tcPr>
          <w:p w:rsidR="007F4E0A" w:rsidRPr="00DE6CBC" w:rsidRDefault="007F4E0A" w:rsidP="004D0673">
            <w:pPr>
              <w:jc w:val="center"/>
              <w:rPr>
                <w:color w:val="FF0000"/>
                <w:sz w:val="16"/>
                <w:szCs w:val="18"/>
              </w:rPr>
            </w:pPr>
            <w:r w:rsidRPr="00DE6CBC">
              <w:rPr>
                <w:color w:val="FF0000"/>
                <w:sz w:val="16"/>
                <w:szCs w:val="18"/>
              </w:rPr>
              <w:t>Orden de Gobierno</w:t>
            </w:r>
          </w:p>
        </w:tc>
        <w:tc>
          <w:tcPr>
            <w:tcW w:w="1294" w:type="dxa"/>
            <w:shd w:val="clear" w:color="auto" w:fill="BFBFBF" w:themeFill="background1" w:themeFillShade="BF"/>
            <w:vAlign w:val="center"/>
          </w:tcPr>
          <w:p w:rsidR="007F4E0A" w:rsidRPr="00DE6CBC" w:rsidRDefault="007F4E0A" w:rsidP="004D0673">
            <w:pPr>
              <w:jc w:val="center"/>
              <w:rPr>
                <w:color w:val="FF0000"/>
                <w:sz w:val="16"/>
                <w:szCs w:val="18"/>
              </w:rPr>
            </w:pPr>
            <w:r w:rsidRPr="00DE6CBC">
              <w:rPr>
                <w:color w:val="FF0000"/>
                <w:sz w:val="16"/>
                <w:szCs w:val="18"/>
              </w:rPr>
              <w:t>Sector</w:t>
            </w:r>
          </w:p>
        </w:tc>
        <w:tc>
          <w:tcPr>
            <w:tcW w:w="2085" w:type="dxa"/>
            <w:shd w:val="clear" w:color="auto" w:fill="BFBFBF" w:themeFill="background1" w:themeFillShade="BF"/>
            <w:vAlign w:val="center"/>
          </w:tcPr>
          <w:p w:rsidR="007F4E0A" w:rsidRPr="00DE6CBC" w:rsidRDefault="007F4E0A" w:rsidP="004D0673">
            <w:pPr>
              <w:jc w:val="center"/>
              <w:rPr>
                <w:color w:val="FF0000"/>
                <w:sz w:val="16"/>
                <w:szCs w:val="18"/>
              </w:rPr>
            </w:pPr>
            <w:r w:rsidRPr="00DE6CBC">
              <w:rPr>
                <w:color w:val="FF0000"/>
                <w:sz w:val="16"/>
                <w:szCs w:val="18"/>
              </w:rPr>
              <w:t>Naturaleza Jurídica del sujeto obligado</w:t>
            </w:r>
          </w:p>
        </w:tc>
        <w:tc>
          <w:tcPr>
            <w:tcW w:w="992" w:type="dxa"/>
            <w:shd w:val="clear" w:color="auto" w:fill="BFBFBF" w:themeFill="background1" w:themeFillShade="BF"/>
            <w:vAlign w:val="center"/>
          </w:tcPr>
          <w:p w:rsidR="007F4E0A" w:rsidRPr="00DE6CBC" w:rsidRDefault="007F4E0A" w:rsidP="004D0673">
            <w:pPr>
              <w:jc w:val="center"/>
              <w:rPr>
                <w:b/>
                <w:bCs/>
                <w:color w:val="FF0000"/>
                <w:sz w:val="16"/>
                <w:szCs w:val="18"/>
              </w:rPr>
            </w:pPr>
            <w:r w:rsidRPr="00DE6CBC">
              <w:rPr>
                <w:color w:val="FF0000"/>
                <w:sz w:val="16"/>
                <w:szCs w:val="18"/>
              </w:rPr>
              <w:t>Artículos</w:t>
            </w:r>
          </w:p>
        </w:tc>
        <w:tc>
          <w:tcPr>
            <w:tcW w:w="830" w:type="dxa"/>
            <w:shd w:val="clear" w:color="auto" w:fill="BFBFBF" w:themeFill="background1" w:themeFillShade="BF"/>
            <w:vAlign w:val="center"/>
          </w:tcPr>
          <w:p w:rsidR="007F4E0A" w:rsidRPr="00DE6CBC" w:rsidRDefault="007F4E0A" w:rsidP="004D0673">
            <w:pPr>
              <w:jc w:val="center"/>
              <w:rPr>
                <w:b/>
                <w:bCs/>
                <w:color w:val="FF0000"/>
                <w:sz w:val="16"/>
                <w:szCs w:val="18"/>
              </w:rPr>
            </w:pPr>
            <w:r w:rsidRPr="00DE6CBC">
              <w:rPr>
                <w:color w:val="FF0000"/>
                <w:sz w:val="16"/>
                <w:szCs w:val="18"/>
              </w:rPr>
              <w:t>Fracción</w:t>
            </w:r>
          </w:p>
        </w:tc>
        <w:tc>
          <w:tcPr>
            <w:tcW w:w="753" w:type="dxa"/>
            <w:shd w:val="clear" w:color="auto" w:fill="BFBFBF" w:themeFill="background1" w:themeFillShade="BF"/>
            <w:vAlign w:val="center"/>
          </w:tcPr>
          <w:p w:rsidR="007F4E0A" w:rsidRPr="00DE6CBC" w:rsidRDefault="007F4E0A" w:rsidP="004D0673">
            <w:pPr>
              <w:jc w:val="center"/>
              <w:rPr>
                <w:b/>
                <w:bCs/>
                <w:color w:val="FF0000"/>
                <w:sz w:val="16"/>
                <w:szCs w:val="18"/>
              </w:rPr>
            </w:pPr>
            <w:r w:rsidRPr="00DE6CBC">
              <w:rPr>
                <w:color w:val="FF0000"/>
                <w:sz w:val="16"/>
                <w:szCs w:val="18"/>
              </w:rPr>
              <w:t>Inciso</w:t>
            </w:r>
          </w:p>
        </w:tc>
        <w:tc>
          <w:tcPr>
            <w:tcW w:w="1417" w:type="dxa"/>
            <w:shd w:val="clear" w:color="auto" w:fill="BFBFBF" w:themeFill="background1" w:themeFillShade="BF"/>
            <w:vAlign w:val="center"/>
          </w:tcPr>
          <w:p w:rsidR="007F4E0A" w:rsidRPr="00B8283C" w:rsidRDefault="007F4E0A" w:rsidP="004D0673">
            <w:pPr>
              <w:jc w:val="center"/>
              <w:rPr>
                <w:b/>
                <w:bCs/>
                <w:color w:val="FF0000"/>
                <w:sz w:val="16"/>
                <w:szCs w:val="18"/>
              </w:rPr>
            </w:pPr>
            <w:r w:rsidRPr="00B8283C">
              <w:rPr>
                <w:color w:val="FF0000"/>
                <w:sz w:val="16"/>
                <w:szCs w:val="18"/>
              </w:rPr>
              <w:t>Aplica/No aplica</w:t>
            </w:r>
          </w:p>
        </w:tc>
      </w:tr>
      <w:tr w:rsidR="007F4E0A" w:rsidTr="004D0673">
        <w:tc>
          <w:tcPr>
            <w:tcW w:w="1294" w:type="dxa"/>
            <w:vMerge w:val="restart"/>
            <w:vAlign w:val="center"/>
          </w:tcPr>
          <w:p w:rsidR="007F4E0A" w:rsidRPr="00DE6CBC" w:rsidRDefault="007F4E0A" w:rsidP="004D0673">
            <w:pPr>
              <w:jc w:val="center"/>
              <w:rPr>
                <w:color w:val="FF0000"/>
                <w:sz w:val="16"/>
                <w:szCs w:val="18"/>
              </w:rPr>
            </w:pPr>
            <w:r w:rsidRPr="00DE6CBC">
              <w:rPr>
                <w:color w:val="FF0000"/>
                <w:sz w:val="16"/>
                <w:szCs w:val="18"/>
              </w:rPr>
              <w:t xml:space="preserve">Estatal </w:t>
            </w:r>
          </w:p>
        </w:tc>
        <w:tc>
          <w:tcPr>
            <w:tcW w:w="1294" w:type="dxa"/>
            <w:vMerge w:val="restart"/>
            <w:vAlign w:val="center"/>
          </w:tcPr>
          <w:p w:rsidR="007F4E0A" w:rsidRPr="00DE6CBC" w:rsidRDefault="007F4E0A" w:rsidP="004D0673">
            <w:pPr>
              <w:jc w:val="center"/>
              <w:rPr>
                <w:color w:val="FF0000"/>
                <w:sz w:val="16"/>
                <w:szCs w:val="18"/>
              </w:rPr>
            </w:pPr>
            <w:r w:rsidRPr="00DE6CBC">
              <w:rPr>
                <w:color w:val="FF0000"/>
                <w:sz w:val="16"/>
                <w:szCs w:val="18"/>
              </w:rPr>
              <w:t xml:space="preserve">Poder Ejecutivo Estatal </w:t>
            </w:r>
          </w:p>
        </w:tc>
        <w:tc>
          <w:tcPr>
            <w:tcW w:w="2085" w:type="dxa"/>
            <w:vMerge w:val="restart"/>
            <w:vAlign w:val="center"/>
          </w:tcPr>
          <w:p w:rsidR="007F4E0A" w:rsidRPr="00DE6CBC" w:rsidRDefault="007F4E0A" w:rsidP="004D0673">
            <w:pPr>
              <w:jc w:val="center"/>
              <w:rPr>
                <w:color w:val="FF0000"/>
                <w:sz w:val="16"/>
                <w:szCs w:val="18"/>
              </w:rPr>
            </w:pPr>
            <w:r w:rsidRPr="00DE6CBC">
              <w:rPr>
                <w:color w:val="FF0000"/>
                <w:sz w:val="16"/>
                <w:szCs w:val="18"/>
              </w:rPr>
              <w:t>Administración Centralizada;</w:t>
            </w:r>
          </w:p>
          <w:p w:rsidR="007F4E0A" w:rsidRPr="00DE6CBC" w:rsidRDefault="007F4E0A" w:rsidP="004D0673">
            <w:pPr>
              <w:jc w:val="center"/>
              <w:rPr>
                <w:color w:val="FF0000"/>
                <w:sz w:val="16"/>
                <w:szCs w:val="18"/>
              </w:rPr>
            </w:pPr>
            <w:r w:rsidRPr="00DE6CBC">
              <w:rPr>
                <w:color w:val="FF0000"/>
                <w:sz w:val="16"/>
                <w:szCs w:val="18"/>
              </w:rPr>
              <w:t>Desconcentrados;</w:t>
            </w:r>
          </w:p>
          <w:p w:rsidR="007F4E0A" w:rsidRPr="00DE6CBC" w:rsidRDefault="007F4E0A" w:rsidP="004D0673">
            <w:pPr>
              <w:jc w:val="center"/>
              <w:rPr>
                <w:color w:val="FF0000"/>
                <w:sz w:val="16"/>
                <w:szCs w:val="18"/>
              </w:rPr>
            </w:pPr>
            <w:r w:rsidRPr="00DE6CBC">
              <w:rPr>
                <w:color w:val="FF0000"/>
                <w:sz w:val="16"/>
                <w:szCs w:val="18"/>
              </w:rPr>
              <w:t>Descentralizados;</w:t>
            </w:r>
          </w:p>
          <w:p w:rsidR="007F4E0A" w:rsidRPr="00DE6CBC" w:rsidRDefault="007F4E0A" w:rsidP="004D0673">
            <w:pPr>
              <w:jc w:val="center"/>
              <w:rPr>
                <w:color w:val="FF0000"/>
                <w:sz w:val="16"/>
                <w:szCs w:val="18"/>
              </w:rPr>
            </w:pPr>
            <w:r w:rsidRPr="00DE6CBC">
              <w:rPr>
                <w:color w:val="FF0000"/>
                <w:sz w:val="16"/>
                <w:szCs w:val="18"/>
              </w:rPr>
              <w:t>Empresas de Participación Estatal Mayoritaria;</w:t>
            </w:r>
          </w:p>
          <w:p w:rsidR="007F4E0A" w:rsidRPr="00DE6CBC" w:rsidRDefault="007F4E0A" w:rsidP="004D0673">
            <w:pPr>
              <w:jc w:val="center"/>
              <w:rPr>
                <w:color w:val="FF0000"/>
                <w:sz w:val="16"/>
                <w:szCs w:val="18"/>
              </w:rPr>
            </w:pPr>
            <w:r w:rsidRPr="00DE6CBC">
              <w:rPr>
                <w:color w:val="FF0000"/>
                <w:sz w:val="16"/>
                <w:szCs w:val="18"/>
              </w:rPr>
              <w:t>Fideicomisos, Fondos y Mandatos.</w:t>
            </w:r>
          </w:p>
        </w:tc>
        <w:tc>
          <w:tcPr>
            <w:tcW w:w="992" w:type="dxa"/>
            <w:vMerge w:val="restart"/>
            <w:vAlign w:val="center"/>
          </w:tcPr>
          <w:p w:rsidR="007F4E0A" w:rsidRPr="00DE6CBC" w:rsidRDefault="007F4E0A" w:rsidP="004D0673">
            <w:pPr>
              <w:jc w:val="center"/>
              <w:rPr>
                <w:color w:val="FF0000"/>
                <w:sz w:val="16"/>
                <w:szCs w:val="18"/>
              </w:rPr>
            </w:pPr>
            <w:r w:rsidRPr="00DE6CBC">
              <w:rPr>
                <w:color w:val="FF0000"/>
                <w:sz w:val="16"/>
                <w:szCs w:val="18"/>
              </w:rPr>
              <w:t>Artículo 96</w:t>
            </w:r>
          </w:p>
        </w:tc>
        <w:tc>
          <w:tcPr>
            <w:tcW w:w="830" w:type="dxa"/>
            <w:vAlign w:val="center"/>
          </w:tcPr>
          <w:p w:rsidR="007F4E0A" w:rsidRPr="00DE6CBC" w:rsidRDefault="007F4E0A" w:rsidP="004D0673">
            <w:pPr>
              <w:jc w:val="center"/>
              <w:rPr>
                <w:color w:val="FF0000"/>
                <w:sz w:val="16"/>
                <w:szCs w:val="18"/>
              </w:rPr>
            </w:pPr>
            <w:r w:rsidRPr="00DE6CBC">
              <w:rPr>
                <w:color w:val="FF0000"/>
                <w:sz w:val="16"/>
                <w:szCs w:val="18"/>
              </w:rPr>
              <w:t>I</w:t>
            </w:r>
          </w:p>
        </w:tc>
        <w:tc>
          <w:tcPr>
            <w:tcW w:w="753" w:type="dxa"/>
            <w:vAlign w:val="center"/>
          </w:tcPr>
          <w:p w:rsidR="007F4E0A" w:rsidRPr="00DE6CBC" w:rsidRDefault="007F4E0A" w:rsidP="004D0673">
            <w:pPr>
              <w:jc w:val="center"/>
              <w:rPr>
                <w:color w:val="FF0000"/>
                <w:sz w:val="16"/>
                <w:szCs w:val="18"/>
              </w:rPr>
            </w:pPr>
            <w:r w:rsidRPr="00DE6CBC">
              <w:rPr>
                <w:color w:val="FF0000"/>
                <w:sz w:val="16"/>
                <w:szCs w:val="18"/>
              </w:rPr>
              <w:t>a, b, c, d, e, f, g, h, i.</w:t>
            </w:r>
          </w:p>
        </w:tc>
        <w:tc>
          <w:tcPr>
            <w:tcW w:w="1417" w:type="dxa"/>
            <w:vAlign w:val="center"/>
          </w:tcPr>
          <w:p w:rsidR="007F4E0A" w:rsidRPr="00167A87" w:rsidRDefault="007F4E0A" w:rsidP="004D0673">
            <w:pPr>
              <w:jc w:val="center"/>
              <w:rPr>
                <w:color w:val="FF0000"/>
                <w:sz w:val="16"/>
                <w:szCs w:val="18"/>
              </w:rPr>
            </w:pPr>
            <w:r w:rsidRPr="00167A87">
              <w:rPr>
                <w:color w:val="FF0000"/>
                <w:sz w:val="16"/>
                <w:szCs w:val="18"/>
              </w:rPr>
              <w:t>Aplica</w:t>
            </w:r>
            <w:r>
              <w:rPr>
                <w:color w:val="FF0000"/>
                <w:sz w:val="16"/>
                <w:szCs w:val="18"/>
              </w:rPr>
              <w:t>*</w:t>
            </w:r>
          </w:p>
        </w:tc>
      </w:tr>
      <w:tr w:rsidR="007F4E0A" w:rsidTr="004D0673">
        <w:trPr>
          <w:trHeight w:val="1284"/>
        </w:trPr>
        <w:tc>
          <w:tcPr>
            <w:tcW w:w="1294" w:type="dxa"/>
            <w:vMerge/>
            <w:vAlign w:val="center"/>
          </w:tcPr>
          <w:p w:rsidR="007F4E0A" w:rsidRPr="00DE6CBC" w:rsidRDefault="007F4E0A" w:rsidP="004D0673">
            <w:pPr>
              <w:jc w:val="center"/>
              <w:rPr>
                <w:color w:val="FF0000"/>
                <w:sz w:val="16"/>
                <w:szCs w:val="18"/>
              </w:rPr>
            </w:pPr>
          </w:p>
        </w:tc>
        <w:tc>
          <w:tcPr>
            <w:tcW w:w="1294" w:type="dxa"/>
            <w:vMerge/>
            <w:vAlign w:val="center"/>
          </w:tcPr>
          <w:p w:rsidR="007F4E0A" w:rsidRPr="00DE6CBC" w:rsidRDefault="007F4E0A" w:rsidP="004D0673">
            <w:pPr>
              <w:jc w:val="center"/>
              <w:rPr>
                <w:color w:val="FF0000"/>
                <w:sz w:val="16"/>
                <w:szCs w:val="18"/>
              </w:rPr>
            </w:pPr>
          </w:p>
        </w:tc>
        <w:tc>
          <w:tcPr>
            <w:tcW w:w="2085" w:type="dxa"/>
            <w:vMerge/>
            <w:vAlign w:val="center"/>
          </w:tcPr>
          <w:p w:rsidR="007F4E0A" w:rsidRPr="00DE6CBC" w:rsidRDefault="007F4E0A" w:rsidP="004D0673">
            <w:pPr>
              <w:jc w:val="center"/>
              <w:rPr>
                <w:color w:val="FF0000"/>
                <w:sz w:val="16"/>
                <w:szCs w:val="18"/>
              </w:rPr>
            </w:pPr>
          </w:p>
        </w:tc>
        <w:tc>
          <w:tcPr>
            <w:tcW w:w="992" w:type="dxa"/>
            <w:vMerge/>
            <w:vAlign w:val="center"/>
          </w:tcPr>
          <w:p w:rsidR="007F4E0A" w:rsidRPr="00DE6CBC" w:rsidRDefault="007F4E0A" w:rsidP="004D0673">
            <w:pPr>
              <w:jc w:val="center"/>
              <w:rPr>
                <w:color w:val="FF0000"/>
                <w:sz w:val="16"/>
                <w:szCs w:val="18"/>
              </w:rPr>
            </w:pPr>
          </w:p>
        </w:tc>
        <w:tc>
          <w:tcPr>
            <w:tcW w:w="830" w:type="dxa"/>
            <w:vAlign w:val="center"/>
          </w:tcPr>
          <w:p w:rsidR="007F4E0A" w:rsidRPr="00DE6CBC" w:rsidRDefault="007F4E0A" w:rsidP="004D0673">
            <w:pPr>
              <w:jc w:val="center"/>
              <w:rPr>
                <w:color w:val="FF0000"/>
                <w:sz w:val="16"/>
                <w:szCs w:val="18"/>
              </w:rPr>
            </w:pPr>
            <w:r w:rsidRPr="00DE6CBC">
              <w:rPr>
                <w:color w:val="FF0000"/>
                <w:sz w:val="16"/>
                <w:szCs w:val="18"/>
              </w:rPr>
              <w:t>II</w:t>
            </w:r>
          </w:p>
        </w:tc>
        <w:tc>
          <w:tcPr>
            <w:tcW w:w="753" w:type="dxa"/>
            <w:vAlign w:val="center"/>
          </w:tcPr>
          <w:p w:rsidR="007F4E0A" w:rsidRPr="00DE6CBC" w:rsidRDefault="007F4E0A" w:rsidP="004D0673">
            <w:pPr>
              <w:jc w:val="center"/>
              <w:rPr>
                <w:color w:val="FF0000"/>
                <w:sz w:val="16"/>
                <w:szCs w:val="18"/>
              </w:rPr>
            </w:pPr>
            <w:r w:rsidRPr="00DE6CBC">
              <w:rPr>
                <w:color w:val="FF0000"/>
                <w:sz w:val="16"/>
                <w:szCs w:val="18"/>
              </w:rPr>
              <w:t>a, b.</w:t>
            </w:r>
          </w:p>
        </w:tc>
        <w:tc>
          <w:tcPr>
            <w:tcW w:w="1417" w:type="dxa"/>
            <w:vAlign w:val="center"/>
          </w:tcPr>
          <w:p w:rsidR="007F4E0A" w:rsidRPr="00167A87" w:rsidRDefault="007F4E0A" w:rsidP="004D0673">
            <w:pPr>
              <w:jc w:val="center"/>
              <w:rPr>
                <w:color w:val="FF0000"/>
                <w:sz w:val="16"/>
                <w:szCs w:val="18"/>
              </w:rPr>
            </w:pPr>
            <w:r w:rsidRPr="00167A87">
              <w:rPr>
                <w:color w:val="FF0000"/>
                <w:sz w:val="16"/>
                <w:szCs w:val="18"/>
              </w:rPr>
              <w:t>Aplica</w:t>
            </w:r>
            <w:r>
              <w:rPr>
                <w:color w:val="FF0000"/>
                <w:sz w:val="16"/>
                <w:szCs w:val="18"/>
              </w:rPr>
              <w:t>*</w:t>
            </w:r>
          </w:p>
        </w:tc>
      </w:tr>
      <w:tr w:rsidR="007F4E0A" w:rsidTr="004D0673">
        <w:tc>
          <w:tcPr>
            <w:tcW w:w="1294" w:type="dxa"/>
            <w:vAlign w:val="center"/>
          </w:tcPr>
          <w:p w:rsidR="007F4E0A" w:rsidRPr="00DE6CBC" w:rsidRDefault="007F4E0A" w:rsidP="004D0673">
            <w:pPr>
              <w:jc w:val="center"/>
              <w:rPr>
                <w:color w:val="FF0000"/>
                <w:sz w:val="16"/>
                <w:szCs w:val="18"/>
              </w:rPr>
            </w:pPr>
            <w:r w:rsidRPr="00DE6CBC">
              <w:rPr>
                <w:color w:val="FF0000"/>
                <w:sz w:val="16"/>
                <w:szCs w:val="18"/>
              </w:rPr>
              <w:t>Estatal</w:t>
            </w:r>
          </w:p>
        </w:tc>
        <w:tc>
          <w:tcPr>
            <w:tcW w:w="1294" w:type="dxa"/>
            <w:vAlign w:val="center"/>
          </w:tcPr>
          <w:p w:rsidR="007F4E0A" w:rsidRPr="00DE6CBC" w:rsidRDefault="007F4E0A" w:rsidP="004D0673">
            <w:pPr>
              <w:jc w:val="center"/>
              <w:rPr>
                <w:color w:val="FF0000"/>
                <w:sz w:val="16"/>
                <w:szCs w:val="18"/>
              </w:rPr>
            </w:pPr>
            <w:r w:rsidRPr="00DE6CBC">
              <w:rPr>
                <w:color w:val="FF0000"/>
                <w:sz w:val="16"/>
                <w:szCs w:val="18"/>
              </w:rPr>
              <w:t>Fiscalía General del Estado</w:t>
            </w:r>
          </w:p>
        </w:tc>
        <w:tc>
          <w:tcPr>
            <w:tcW w:w="2085" w:type="dxa"/>
            <w:vAlign w:val="center"/>
          </w:tcPr>
          <w:p w:rsidR="007F4E0A" w:rsidRPr="00DE6CBC" w:rsidRDefault="007F4E0A" w:rsidP="004D0673">
            <w:pPr>
              <w:jc w:val="center"/>
              <w:rPr>
                <w:color w:val="FF0000"/>
                <w:sz w:val="16"/>
                <w:szCs w:val="18"/>
              </w:rPr>
            </w:pPr>
            <w:r w:rsidRPr="00DE6CBC">
              <w:rPr>
                <w:color w:val="FF0000"/>
                <w:sz w:val="16"/>
                <w:szCs w:val="18"/>
              </w:rPr>
              <w:t>Autónomo</w:t>
            </w:r>
          </w:p>
        </w:tc>
        <w:tc>
          <w:tcPr>
            <w:tcW w:w="992" w:type="dxa"/>
            <w:vAlign w:val="center"/>
          </w:tcPr>
          <w:p w:rsidR="007F4E0A" w:rsidRPr="00DE6CBC" w:rsidRDefault="007F4E0A" w:rsidP="004D0673">
            <w:pPr>
              <w:jc w:val="center"/>
              <w:rPr>
                <w:color w:val="FF0000"/>
                <w:sz w:val="16"/>
                <w:szCs w:val="18"/>
              </w:rPr>
            </w:pPr>
            <w:r w:rsidRPr="00DE6CBC">
              <w:rPr>
                <w:color w:val="FF0000"/>
                <w:sz w:val="16"/>
                <w:szCs w:val="18"/>
              </w:rPr>
              <w:t>Artículo 96</w:t>
            </w:r>
          </w:p>
        </w:tc>
        <w:tc>
          <w:tcPr>
            <w:tcW w:w="830" w:type="dxa"/>
            <w:vAlign w:val="center"/>
          </w:tcPr>
          <w:p w:rsidR="007F4E0A" w:rsidRPr="00DE6CBC" w:rsidRDefault="007F4E0A" w:rsidP="004D0673">
            <w:pPr>
              <w:jc w:val="center"/>
              <w:rPr>
                <w:color w:val="FF0000"/>
                <w:sz w:val="16"/>
                <w:szCs w:val="18"/>
              </w:rPr>
            </w:pPr>
            <w:r w:rsidRPr="00DE6CBC">
              <w:rPr>
                <w:color w:val="FF0000"/>
                <w:sz w:val="16"/>
                <w:szCs w:val="18"/>
              </w:rPr>
              <w:t>II</w:t>
            </w:r>
          </w:p>
        </w:tc>
        <w:tc>
          <w:tcPr>
            <w:tcW w:w="753" w:type="dxa"/>
            <w:vAlign w:val="center"/>
          </w:tcPr>
          <w:p w:rsidR="007F4E0A" w:rsidRPr="00DE6CBC" w:rsidRDefault="007F4E0A" w:rsidP="004D0673">
            <w:pPr>
              <w:jc w:val="center"/>
              <w:rPr>
                <w:color w:val="FF0000"/>
                <w:sz w:val="16"/>
                <w:szCs w:val="18"/>
              </w:rPr>
            </w:pPr>
            <w:r w:rsidRPr="00DE6CBC">
              <w:rPr>
                <w:color w:val="FF0000"/>
                <w:sz w:val="16"/>
                <w:szCs w:val="18"/>
              </w:rPr>
              <w:t>c, d.</w:t>
            </w:r>
          </w:p>
        </w:tc>
        <w:tc>
          <w:tcPr>
            <w:tcW w:w="1417" w:type="dxa"/>
            <w:vAlign w:val="center"/>
          </w:tcPr>
          <w:p w:rsidR="007F4E0A" w:rsidRPr="00167A87" w:rsidRDefault="007F4E0A" w:rsidP="004D0673">
            <w:pPr>
              <w:jc w:val="center"/>
              <w:rPr>
                <w:color w:val="FF0000"/>
                <w:sz w:val="16"/>
                <w:szCs w:val="18"/>
              </w:rPr>
            </w:pPr>
            <w:r w:rsidRPr="00167A87">
              <w:rPr>
                <w:color w:val="FF0000"/>
                <w:sz w:val="16"/>
                <w:szCs w:val="18"/>
              </w:rPr>
              <w:t>Aplica</w:t>
            </w:r>
            <w:r>
              <w:rPr>
                <w:color w:val="FF0000"/>
                <w:sz w:val="16"/>
                <w:szCs w:val="18"/>
              </w:rPr>
              <w:t>*</w:t>
            </w:r>
          </w:p>
        </w:tc>
      </w:tr>
      <w:tr w:rsidR="007F4E0A" w:rsidTr="004D0673">
        <w:trPr>
          <w:trHeight w:val="552"/>
        </w:trPr>
        <w:tc>
          <w:tcPr>
            <w:tcW w:w="1294" w:type="dxa"/>
            <w:vMerge w:val="restart"/>
            <w:vAlign w:val="center"/>
          </w:tcPr>
          <w:p w:rsidR="007F4E0A" w:rsidRPr="00DE6CBC" w:rsidRDefault="007F4E0A" w:rsidP="004D0673">
            <w:pPr>
              <w:jc w:val="center"/>
              <w:rPr>
                <w:color w:val="FF0000"/>
                <w:sz w:val="16"/>
                <w:szCs w:val="18"/>
              </w:rPr>
            </w:pPr>
            <w:r w:rsidRPr="00DE6CBC">
              <w:rPr>
                <w:color w:val="FF0000"/>
                <w:sz w:val="16"/>
                <w:szCs w:val="18"/>
              </w:rPr>
              <w:t>Municipal</w:t>
            </w:r>
          </w:p>
        </w:tc>
        <w:tc>
          <w:tcPr>
            <w:tcW w:w="1294" w:type="dxa"/>
            <w:vMerge w:val="restart"/>
            <w:vAlign w:val="center"/>
          </w:tcPr>
          <w:p w:rsidR="007F4E0A" w:rsidRPr="00DE6CBC" w:rsidRDefault="007F4E0A" w:rsidP="004D0673">
            <w:pPr>
              <w:jc w:val="center"/>
              <w:rPr>
                <w:color w:val="FF0000"/>
                <w:sz w:val="16"/>
                <w:szCs w:val="18"/>
              </w:rPr>
            </w:pPr>
            <w:r w:rsidRPr="00DE6CBC">
              <w:rPr>
                <w:color w:val="FF0000"/>
                <w:sz w:val="16"/>
                <w:szCs w:val="18"/>
              </w:rPr>
              <w:t>Poder Ejecutivo de los municipios</w:t>
            </w:r>
          </w:p>
        </w:tc>
        <w:tc>
          <w:tcPr>
            <w:tcW w:w="2085" w:type="dxa"/>
            <w:vMerge w:val="restart"/>
            <w:vAlign w:val="center"/>
          </w:tcPr>
          <w:p w:rsidR="007F4E0A" w:rsidRPr="00DE6CBC" w:rsidRDefault="007F4E0A" w:rsidP="004D0673">
            <w:pPr>
              <w:jc w:val="center"/>
              <w:rPr>
                <w:color w:val="FF0000"/>
                <w:sz w:val="16"/>
                <w:szCs w:val="18"/>
              </w:rPr>
            </w:pPr>
            <w:r w:rsidRPr="00DE6CBC">
              <w:rPr>
                <w:color w:val="FF0000"/>
                <w:sz w:val="16"/>
                <w:szCs w:val="18"/>
              </w:rPr>
              <w:t>Administración Centralizada;</w:t>
            </w:r>
          </w:p>
          <w:p w:rsidR="007F4E0A" w:rsidRPr="00DE6CBC" w:rsidRDefault="007F4E0A" w:rsidP="004D0673">
            <w:pPr>
              <w:jc w:val="center"/>
              <w:rPr>
                <w:color w:val="FF0000"/>
                <w:sz w:val="16"/>
                <w:szCs w:val="18"/>
              </w:rPr>
            </w:pPr>
            <w:r w:rsidRPr="00DE6CBC">
              <w:rPr>
                <w:color w:val="FF0000"/>
                <w:sz w:val="16"/>
                <w:szCs w:val="18"/>
              </w:rPr>
              <w:t>Desconcentrados;</w:t>
            </w:r>
          </w:p>
          <w:p w:rsidR="007F4E0A" w:rsidRPr="00DE6CBC" w:rsidRDefault="007F4E0A" w:rsidP="004D0673">
            <w:pPr>
              <w:jc w:val="center"/>
              <w:rPr>
                <w:color w:val="FF0000"/>
                <w:sz w:val="16"/>
                <w:szCs w:val="18"/>
              </w:rPr>
            </w:pPr>
            <w:r w:rsidRPr="00DE6CBC">
              <w:rPr>
                <w:color w:val="FF0000"/>
                <w:sz w:val="16"/>
                <w:szCs w:val="18"/>
              </w:rPr>
              <w:t>Descentralizados;</w:t>
            </w:r>
          </w:p>
          <w:p w:rsidR="007F4E0A" w:rsidRPr="00DE6CBC" w:rsidRDefault="007F4E0A" w:rsidP="004D0673">
            <w:pPr>
              <w:jc w:val="center"/>
              <w:rPr>
                <w:color w:val="FF0000"/>
                <w:sz w:val="16"/>
                <w:szCs w:val="18"/>
              </w:rPr>
            </w:pPr>
            <w:r w:rsidRPr="00DE6CBC">
              <w:rPr>
                <w:color w:val="FF0000"/>
                <w:sz w:val="16"/>
                <w:szCs w:val="18"/>
              </w:rPr>
              <w:t>Empresas de Participación Municipal Mayoritaria;</w:t>
            </w:r>
          </w:p>
          <w:p w:rsidR="007F4E0A" w:rsidRPr="00DE6CBC" w:rsidRDefault="007F4E0A" w:rsidP="004D0673">
            <w:pPr>
              <w:jc w:val="center"/>
              <w:rPr>
                <w:color w:val="FF0000"/>
                <w:sz w:val="16"/>
                <w:szCs w:val="18"/>
              </w:rPr>
            </w:pPr>
            <w:r w:rsidRPr="00DE6CBC">
              <w:rPr>
                <w:color w:val="FF0000"/>
                <w:sz w:val="16"/>
                <w:szCs w:val="18"/>
              </w:rPr>
              <w:t>Fideicomisos, Fondos y Mandatos.</w:t>
            </w:r>
          </w:p>
        </w:tc>
        <w:tc>
          <w:tcPr>
            <w:tcW w:w="992" w:type="dxa"/>
            <w:vAlign w:val="center"/>
          </w:tcPr>
          <w:p w:rsidR="007F4E0A" w:rsidRPr="00DE6CBC" w:rsidRDefault="007F4E0A" w:rsidP="004D0673">
            <w:pPr>
              <w:jc w:val="center"/>
              <w:rPr>
                <w:color w:val="FF0000"/>
                <w:sz w:val="16"/>
                <w:szCs w:val="18"/>
              </w:rPr>
            </w:pPr>
            <w:r w:rsidRPr="00DE6CBC">
              <w:rPr>
                <w:color w:val="FF0000"/>
                <w:sz w:val="16"/>
                <w:szCs w:val="18"/>
              </w:rPr>
              <w:t>Artículo 96</w:t>
            </w:r>
          </w:p>
        </w:tc>
        <w:tc>
          <w:tcPr>
            <w:tcW w:w="830" w:type="dxa"/>
            <w:vAlign w:val="center"/>
          </w:tcPr>
          <w:p w:rsidR="007F4E0A" w:rsidRPr="00DE6CBC" w:rsidRDefault="007F4E0A" w:rsidP="004D0673">
            <w:pPr>
              <w:jc w:val="center"/>
              <w:rPr>
                <w:color w:val="FF0000"/>
                <w:sz w:val="16"/>
                <w:szCs w:val="18"/>
              </w:rPr>
            </w:pPr>
            <w:r w:rsidRPr="00DE6CBC">
              <w:rPr>
                <w:color w:val="FF0000"/>
                <w:sz w:val="16"/>
                <w:szCs w:val="18"/>
              </w:rPr>
              <w:t>I</w:t>
            </w:r>
          </w:p>
        </w:tc>
        <w:tc>
          <w:tcPr>
            <w:tcW w:w="753" w:type="dxa"/>
            <w:vAlign w:val="center"/>
          </w:tcPr>
          <w:p w:rsidR="007F4E0A" w:rsidRPr="00DE6CBC" w:rsidRDefault="007F4E0A" w:rsidP="004D0673">
            <w:pPr>
              <w:jc w:val="center"/>
              <w:rPr>
                <w:color w:val="FF0000"/>
                <w:sz w:val="16"/>
                <w:szCs w:val="18"/>
              </w:rPr>
            </w:pPr>
            <w:r w:rsidRPr="00DE6CBC">
              <w:rPr>
                <w:color w:val="FF0000"/>
                <w:sz w:val="16"/>
                <w:szCs w:val="18"/>
              </w:rPr>
              <w:t>a, b, c, d, e, g, h, i.</w:t>
            </w:r>
          </w:p>
        </w:tc>
        <w:tc>
          <w:tcPr>
            <w:tcW w:w="1417" w:type="dxa"/>
            <w:vAlign w:val="center"/>
          </w:tcPr>
          <w:p w:rsidR="007F4E0A" w:rsidRPr="00167A87" w:rsidRDefault="007F4E0A" w:rsidP="004D0673">
            <w:pPr>
              <w:jc w:val="center"/>
              <w:rPr>
                <w:color w:val="FF0000"/>
                <w:sz w:val="16"/>
                <w:szCs w:val="18"/>
              </w:rPr>
            </w:pPr>
            <w:r w:rsidRPr="00167A87">
              <w:rPr>
                <w:color w:val="FF0000"/>
                <w:sz w:val="16"/>
                <w:szCs w:val="18"/>
              </w:rPr>
              <w:t>Aplica</w:t>
            </w:r>
            <w:r>
              <w:rPr>
                <w:color w:val="FF0000"/>
                <w:sz w:val="16"/>
                <w:szCs w:val="18"/>
              </w:rPr>
              <w:t>*</w:t>
            </w:r>
          </w:p>
        </w:tc>
      </w:tr>
      <w:tr w:rsidR="007F4E0A" w:rsidTr="004D0673">
        <w:tc>
          <w:tcPr>
            <w:tcW w:w="1294" w:type="dxa"/>
            <w:vMerge/>
            <w:vAlign w:val="center"/>
          </w:tcPr>
          <w:p w:rsidR="007F4E0A" w:rsidRPr="00DE6CBC" w:rsidRDefault="007F4E0A" w:rsidP="004D0673">
            <w:pPr>
              <w:jc w:val="center"/>
              <w:rPr>
                <w:color w:val="FF0000"/>
                <w:sz w:val="16"/>
                <w:szCs w:val="18"/>
              </w:rPr>
            </w:pPr>
          </w:p>
        </w:tc>
        <w:tc>
          <w:tcPr>
            <w:tcW w:w="1294" w:type="dxa"/>
            <w:vMerge/>
            <w:vAlign w:val="center"/>
          </w:tcPr>
          <w:p w:rsidR="007F4E0A" w:rsidRPr="00DE6CBC" w:rsidRDefault="007F4E0A" w:rsidP="004D0673">
            <w:pPr>
              <w:jc w:val="center"/>
              <w:rPr>
                <w:color w:val="FF0000"/>
                <w:sz w:val="16"/>
                <w:szCs w:val="18"/>
              </w:rPr>
            </w:pPr>
          </w:p>
        </w:tc>
        <w:tc>
          <w:tcPr>
            <w:tcW w:w="2085" w:type="dxa"/>
            <w:vMerge/>
            <w:vAlign w:val="center"/>
          </w:tcPr>
          <w:p w:rsidR="007F4E0A" w:rsidRPr="00DE6CBC" w:rsidRDefault="007F4E0A" w:rsidP="004D0673">
            <w:pPr>
              <w:jc w:val="center"/>
              <w:rPr>
                <w:color w:val="FF0000"/>
                <w:sz w:val="16"/>
                <w:szCs w:val="18"/>
              </w:rPr>
            </w:pPr>
          </w:p>
        </w:tc>
        <w:tc>
          <w:tcPr>
            <w:tcW w:w="992" w:type="dxa"/>
            <w:vAlign w:val="center"/>
          </w:tcPr>
          <w:p w:rsidR="007F4E0A" w:rsidRPr="00DE6CBC" w:rsidRDefault="007F4E0A" w:rsidP="004D0673">
            <w:pPr>
              <w:jc w:val="center"/>
              <w:rPr>
                <w:color w:val="FF0000"/>
                <w:sz w:val="16"/>
                <w:szCs w:val="18"/>
              </w:rPr>
            </w:pPr>
            <w:r w:rsidRPr="00DE6CBC">
              <w:rPr>
                <w:color w:val="FF0000"/>
                <w:sz w:val="16"/>
                <w:szCs w:val="18"/>
              </w:rPr>
              <w:t>Artículo 96</w:t>
            </w:r>
          </w:p>
        </w:tc>
        <w:tc>
          <w:tcPr>
            <w:tcW w:w="830" w:type="dxa"/>
            <w:vAlign w:val="center"/>
          </w:tcPr>
          <w:p w:rsidR="007F4E0A" w:rsidRPr="00DE6CBC" w:rsidRDefault="007F4E0A" w:rsidP="004D0673">
            <w:pPr>
              <w:jc w:val="center"/>
              <w:rPr>
                <w:color w:val="FF0000"/>
                <w:sz w:val="16"/>
                <w:szCs w:val="18"/>
              </w:rPr>
            </w:pPr>
            <w:r w:rsidRPr="00DE6CBC">
              <w:rPr>
                <w:color w:val="FF0000"/>
                <w:sz w:val="16"/>
                <w:szCs w:val="18"/>
              </w:rPr>
              <w:t>III</w:t>
            </w:r>
          </w:p>
        </w:tc>
        <w:tc>
          <w:tcPr>
            <w:tcW w:w="753" w:type="dxa"/>
            <w:vAlign w:val="center"/>
          </w:tcPr>
          <w:p w:rsidR="007F4E0A" w:rsidRPr="00DE6CBC" w:rsidRDefault="007F4E0A" w:rsidP="004D0673">
            <w:pPr>
              <w:jc w:val="center"/>
              <w:rPr>
                <w:color w:val="FF0000"/>
                <w:sz w:val="16"/>
                <w:szCs w:val="18"/>
              </w:rPr>
            </w:pPr>
            <w:r w:rsidRPr="00DE6CBC">
              <w:rPr>
                <w:color w:val="FF0000"/>
                <w:sz w:val="16"/>
                <w:szCs w:val="18"/>
              </w:rPr>
              <w:t>a, b, c, d, e, f, g, h, i, j, k.</w:t>
            </w:r>
          </w:p>
        </w:tc>
        <w:tc>
          <w:tcPr>
            <w:tcW w:w="1417" w:type="dxa"/>
            <w:vAlign w:val="center"/>
          </w:tcPr>
          <w:p w:rsidR="007F4E0A" w:rsidRPr="00167A87" w:rsidRDefault="007F4E0A" w:rsidP="004D0673">
            <w:pPr>
              <w:jc w:val="center"/>
              <w:rPr>
                <w:color w:val="FF0000"/>
                <w:sz w:val="16"/>
                <w:szCs w:val="18"/>
              </w:rPr>
            </w:pPr>
            <w:r w:rsidRPr="00167A87">
              <w:rPr>
                <w:color w:val="FF0000"/>
                <w:sz w:val="16"/>
                <w:szCs w:val="18"/>
              </w:rPr>
              <w:t>Aplica</w:t>
            </w:r>
            <w:r>
              <w:rPr>
                <w:color w:val="FF0000"/>
                <w:sz w:val="16"/>
                <w:szCs w:val="18"/>
              </w:rPr>
              <w:t>*</w:t>
            </w:r>
          </w:p>
        </w:tc>
      </w:tr>
    </w:tbl>
    <w:bookmarkEnd w:id="2"/>
    <w:p w:rsidR="007F4E0A" w:rsidRDefault="007F4E0A" w:rsidP="007F4E0A">
      <w:pPr>
        <w:tabs>
          <w:tab w:val="left" w:pos="216"/>
        </w:tabs>
        <w:jc w:val="center"/>
        <w:rPr>
          <w:rFonts w:eastAsia="Calibri"/>
          <w:b/>
          <w:bCs/>
          <w:color w:val="FF0000"/>
          <w:sz w:val="18"/>
          <w:szCs w:val="18"/>
          <w:lang w:eastAsia="es-MX"/>
        </w:rPr>
      </w:pPr>
      <w:r>
        <w:rPr>
          <w:b/>
          <w:sz w:val="16"/>
          <w:szCs w:val="16"/>
        </w:rPr>
        <w:t xml:space="preserve">* </w:t>
      </w:r>
      <w:r w:rsidRPr="0053369D">
        <w:rPr>
          <w:bCs/>
          <w:color w:val="FF0000"/>
          <w:sz w:val="16"/>
          <w:szCs w:val="16"/>
        </w:rPr>
        <w:t xml:space="preserve">Aplica a los </w:t>
      </w:r>
      <w:r w:rsidRPr="0053369D">
        <w:rPr>
          <w:rFonts w:eastAsia="Calibri"/>
          <w:bCs/>
          <w:color w:val="FF0000"/>
          <w:sz w:val="16"/>
          <w:szCs w:val="16"/>
          <w:lang w:eastAsia="es-MX"/>
        </w:rPr>
        <w:t>sujetos obligados de acuerdo con sus facultades, atribuciones, funciones u objeto social</w:t>
      </w:r>
      <w:r>
        <w:rPr>
          <w:rFonts w:eastAsia="Calibri"/>
          <w:bCs/>
          <w:color w:val="FF0000"/>
          <w:sz w:val="16"/>
          <w:szCs w:val="16"/>
          <w:lang w:eastAsia="es-MX"/>
        </w:rPr>
        <w:t>.</w:t>
      </w:r>
    </w:p>
    <w:p w:rsidR="007F4E0A" w:rsidRDefault="007F4E0A" w:rsidP="007F4E0A">
      <w:pPr>
        <w:tabs>
          <w:tab w:val="left" w:pos="216"/>
        </w:tabs>
        <w:ind w:left="70"/>
        <w:jc w:val="center"/>
        <w:rPr>
          <w:rFonts w:eastAsia="Calibri"/>
          <w:b/>
          <w:bCs/>
          <w:color w:val="FF0000"/>
          <w:sz w:val="18"/>
          <w:szCs w:val="18"/>
          <w:lang w:eastAsia="es-MX"/>
        </w:rPr>
      </w:pPr>
    </w:p>
    <w:p w:rsidR="007F4E0A" w:rsidRDefault="007F4E0A" w:rsidP="007F4E0A">
      <w:pPr>
        <w:tabs>
          <w:tab w:val="left" w:pos="216"/>
        </w:tabs>
        <w:ind w:left="70"/>
        <w:jc w:val="center"/>
        <w:rPr>
          <w:rFonts w:eastAsia="Calibri"/>
          <w:b/>
          <w:bCs/>
          <w:color w:val="FF0000"/>
          <w:sz w:val="18"/>
          <w:szCs w:val="18"/>
          <w:lang w:eastAsia="es-MX"/>
        </w:rPr>
      </w:pPr>
      <w:r w:rsidRPr="002C16C1">
        <w:rPr>
          <w:rFonts w:eastAsia="Calibri"/>
          <w:b/>
          <w:bCs/>
          <w:color w:val="FF0000"/>
          <w:sz w:val="18"/>
          <w:szCs w:val="18"/>
          <w:lang w:eastAsia="es-MX"/>
        </w:rPr>
        <w:t xml:space="preserve">Anexo 2.2 Tabla de actualización y conservación de la información </w:t>
      </w:r>
      <w:r>
        <w:rPr>
          <w:rFonts w:eastAsia="Calibri"/>
          <w:b/>
          <w:bCs/>
          <w:color w:val="FF0000"/>
          <w:sz w:val="18"/>
          <w:szCs w:val="18"/>
          <w:lang w:eastAsia="es-MX"/>
        </w:rPr>
        <w:t>correspondiente al Artículo 96</w:t>
      </w:r>
    </w:p>
    <w:p w:rsidR="007F4E0A" w:rsidRPr="00420161" w:rsidRDefault="007F4E0A" w:rsidP="007F4E0A">
      <w:pPr>
        <w:tabs>
          <w:tab w:val="left" w:pos="216"/>
        </w:tabs>
        <w:ind w:left="70"/>
        <w:jc w:val="center"/>
        <w:rPr>
          <w:b/>
          <w:sz w:val="18"/>
          <w:szCs w:val="18"/>
        </w:rPr>
      </w:pP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184"/>
        <w:gridCol w:w="1441"/>
        <w:gridCol w:w="1412"/>
        <w:gridCol w:w="1517"/>
        <w:gridCol w:w="1622"/>
        <w:gridCol w:w="1536"/>
      </w:tblGrid>
      <w:tr w:rsidR="007F4E0A" w:rsidRPr="00420161" w:rsidTr="004D0673">
        <w:trPr>
          <w:trHeight w:val="20"/>
          <w:tblHeader/>
        </w:trPr>
        <w:tc>
          <w:tcPr>
            <w:tcW w:w="1184" w:type="dxa"/>
            <w:shd w:val="clear" w:color="auto" w:fill="D9D9D9" w:themeFill="background1" w:themeFillShade="D9"/>
            <w:noWrap/>
            <w:vAlign w:val="center"/>
          </w:tcPr>
          <w:p w:rsidR="007F4E0A" w:rsidRPr="00420161" w:rsidRDefault="007F4E0A" w:rsidP="004D0673">
            <w:pPr>
              <w:spacing w:after="101"/>
              <w:jc w:val="center"/>
              <w:rPr>
                <w:b/>
                <w:sz w:val="14"/>
                <w:szCs w:val="18"/>
              </w:rPr>
            </w:pPr>
            <w:r w:rsidRPr="00420161">
              <w:rPr>
                <w:b/>
                <w:sz w:val="14"/>
                <w:szCs w:val="18"/>
              </w:rPr>
              <w:t>Artículo</w:t>
            </w:r>
          </w:p>
        </w:tc>
        <w:tc>
          <w:tcPr>
            <w:tcW w:w="1441" w:type="dxa"/>
            <w:shd w:val="clear" w:color="auto" w:fill="D9D9D9" w:themeFill="background1" w:themeFillShade="D9"/>
            <w:vAlign w:val="center"/>
          </w:tcPr>
          <w:p w:rsidR="007F4E0A" w:rsidRPr="00420161" w:rsidRDefault="007F4E0A" w:rsidP="004D0673">
            <w:pPr>
              <w:spacing w:after="101"/>
              <w:jc w:val="center"/>
              <w:rPr>
                <w:b/>
                <w:sz w:val="14"/>
                <w:szCs w:val="18"/>
              </w:rPr>
            </w:pPr>
            <w:r w:rsidRPr="00420161">
              <w:rPr>
                <w:b/>
                <w:sz w:val="14"/>
                <w:szCs w:val="18"/>
              </w:rPr>
              <w:t>Fracción</w:t>
            </w:r>
          </w:p>
        </w:tc>
        <w:tc>
          <w:tcPr>
            <w:tcW w:w="1412" w:type="dxa"/>
            <w:shd w:val="clear" w:color="auto" w:fill="D9D9D9" w:themeFill="background1" w:themeFillShade="D9"/>
            <w:vAlign w:val="center"/>
          </w:tcPr>
          <w:p w:rsidR="007F4E0A" w:rsidRPr="00420161" w:rsidRDefault="007F4E0A" w:rsidP="004D0673">
            <w:pPr>
              <w:spacing w:after="101"/>
              <w:jc w:val="center"/>
              <w:rPr>
                <w:b/>
                <w:sz w:val="14"/>
                <w:szCs w:val="18"/>
              </w:rPr>
            </w:pPr>
            <w:r w:rsidRPr="00420161">
              <w:rPr>
                <w:b/>
                <w:sz w:val="14"/>
                <w:szCs w:val="18"/>
              </w:rPr>
              <w:t>Inciso</w:t>
            </w:r>
          </w:p>
        </w:tc>
        <w:tc>
          <w:tcPr>
            <w:tcW w:w="1517" w:type="dxa"/>
            <w:shd w:val="clear" w:color="auto" w:fill="D9D9D9" w:themeFill="background1" w:themeFillShade="D9"/>
            <w:vAlign w:val="center"/>
          </w:tcPr>
          <w:p w:rsidR="007F4E0A" w:rsidRPr="00420161" w:rsidRDefault="007F4E0A" w:rsidP="004D0673">
            <w:pPr>
              <w:spacing w:after="101"/>
              <w:jc w:val="center"/>
              <w:rPr>
                <w:b/>
                <w:sz w:val="14"/>
                <w:szCs w:val="18"/>
              </w:rPr>
            </w:pPr>
            <w:r w:rsidRPr="00420161">
              <w:rPr>
                <w:b/>
                <w:sz w:val="14"/>
                <w:szCs w:val="18"/>
              </w:rPr>
              <w:t>Periodo de actualización</w:t>
            </w:r>
          </w:p>
        </w:tc>
        <w:tc>
          <w:tcPr>
            <w:tcW w:w="1622" w:type="dxa"/>
            <w:shd w:val="clear" w:color="auto" w:fill="D9D9D9" w:themeFill="background1" w:themeFillShade="D9"/>
            <w:vAlign w:val="center"/>
          </w:tcPr>
          <w:p w:rsidR="007F4E0A" w:rsidRPr="00420161" w:rsidRDefault="007F4E0A" w:rsidP="004D0673">
            <w:pPr>
              <w:spacing w:after="101"/>
              <w:jc w:val="center"/>
              <w:rPr>
                <w:b/>
                <w:sz w:val="14"/>
                <w:szCs w:val="18"/>
              </w:rPr>
            </w:pPr>
            <w:r w:rsidRPr="00420161">
              <w:rPr>
                <w:b/>
                <w:sz w:val="14"/>
                <w:szCs w:val="18"/>
              </w:rPr>
              <w:t>Observaciones acerca de la información a publicar</w:t>
            </w:r>
          </w:p>
        </w:tc>
        <w:tc>
          <w:tcPr>
            <w:tcW w:w="1536" w:type="dxa"/>
            <w:shd w:val="clear" w:color="auto" w:fill="D9D9D9" w:themeFill="background1" w:themeFillShade="D9"/>
            <w:vAlign w:val="center"/>
          </w:tcPr>
          <w:p w:rsidR="007F4E0A" w:rsidRPr="00420161" w:rsidRDefault="007F4E0A" w:rsidP="004D0673">
            <w:pPr>
              <w:spacing w:after="101"/>
              <w:jc w:val="center"/>
              <w:rPr>
                <w:b/>
                <w:sz w:val="14"/>
                <w:szCs w:val="18"/>
              </w:rPr>
            </w:pPr>
            <w:r w:rsidRPr="00420161">
              <w:rPr>
                <w:b/>
                <w:sz w:val="14"/>
                <w:szCs w:val="18"/>
              </w:rPr>
              <w:t>Periodo de Conservación de la información</w:t>
            </w:r>
          </w:p>
        </w:tc>
      </w:tr>
      <w:tr w:rsidR="007F4E0A" w:rsidRPr="00420161" w:rsidTr="004D0673">
        <w:trPr>
          <w:trHeight w:val="20"/>
        </w:trPr>
        <w:tc>
          <w:tcPr>
            <w:tcW w:w="1184" w:type="dxa"/>
            <w:vAlign w:val="center"/>
          </w:tcPr>
          <w:p w:rsidR="007F4E0A" w:rsidRPr="00420161" w:rsidRDefault="007F4E0A" w:rsidP="004D0673">
            <w:pPr>
              <w:spacing w:after="101"/>
              <w:jc w:val="center"/>
              <w:rPr>
                <w:sz w:val="14"/>
                <w:szCs w:val="18"/>
              </w:rPr>
            </w:pPr>
            <w:r w:rsidRPr="00420161">
              <w:rPr>
                <w:b/>
                <w:i/>
                <w:sz w:val="14"/>
                <w:szCs w:val="18"/>
              </w:rPr>
              <w:t xml:space="preserve">Artículo 96. </w:t>
            </w:r>
            <w:r w:rsidRPr="00420161">
              <w:rPr>
                <w:i/>
                <w:sz w:val="14"/>
                <w:szCs w:val="18"/>
              </w:rPr>
              <w:t>Además de lo señalado en el artículo anterior, los sujetos obligados del Poder Ejecutivo y los Municipios, deberán poner a disposición del público y actualizar la siguiente información</w:t>
            </w:r>
          </w:p>
        </w:tc>
        <w:tc>
          <w:tcPr>
            <w:tcW w:w="1441" w:type="dxa"/>
            <w:vAlign w:val="center"/>
          </w:tcPr>
          <w:p w:rsidR="007F4E0A" w:rsidRPr="00420161" w:rsidRDefault="007F4E0A" w:rsidP="004D0673">
            <w:pPr>
              <w:spacing w:after="101"/>
              <w:jc w:val="center"/>
              <w:rPr>
                <w:sz w:val="14"/>
                <w:szCs w:val="18"/>
              </w:rPr>
            </w:pPr>
            <w:r w:rsidRPr="00420161">
              <w:rPr>
                <w:b/>
                <w:i/>
                <w:sz w:val="14"/>
                <w:szCs w:val="18"/>
              </w:rPr>
              <w:t xml:space="preserve">Fracción I </w:t>
            </w:r>
            <w:r w:rsidRPr="00420161">
              <w:rPr>
                <w:i/>
                <w:sz w:val="14"/>
                <w:szCs w:val="18"/>
              </w:rPr>
              <w:t>En el caso del Poder Ejecutivo y los municipios:</w:t>
            </w:r>
          </w:p>
        </w:tc>
        <w:tc>
          <w:tcPr>
            <w:tcW w:w="1412" w:type="dxa"/>
            <w:vAlign w:val="center"/>
          </w:tcPr>
          <w:p w:rsidR="007F4E0A" w:rsidRPr="00420161" w:rsidRDefault="007F4E0A" w:rsidP="004D0673">
            <w:pPr>
              <w:spacing w:after="101"/>
              <w:jc w:val="center"/>
              <w:rPr>
                <w:i/>
                <w:sz w:val="14"/>
                <w:szCs w:val="18"/>
              </w:rPr>
            </w:pPr>
            <w:r w:rsidRPr="00420161">
              <w:rPr>
                <w:i/>
                <w:sz w:val="14"/>
                <w:szCs w:val="18"/>
              </w:rPr>
              <w:t>a) El Plan Estatal y Municipal de Desarrollo, así como los planes y programas que deriven de ellos, según corresponda;</w:t>
            </w:r>
          </w:p>
        </w:tc>
        <w:tc>
          <w:tcPr>
            <w:tcW w:w="1517" w:type="dxa"/>
            <w:vAlign w:val="center"/>
          </w:tcPr>
          <w:p w:rsidR="007F4E0A" w:rsidRPr="00420161" w:rsidRDefault="007F4E0A" w:rsidP="004D0673">
            <w:pPr>
              <w:spacing w:after="101"/>
              <w:jc w:val="center"/>
              <w:rPr>
                <w:sz w:val="14"/>
                <w:szCs w:val="18"/>
              </w:rPr>
            </w:pPr>
            <w:r w:rsidRPr="00420161">
              <w:rPr>
                <w:sz w:val="14"/>
                <w:szCs w:val="14"/>
              </w:rPr>
              <w:t>Para Poder Ejecutivo: cuando se decrete el Plan respectivo cada seis años; en caso de que el Congreso del Estado realice observaciones para su ejecución, revisión o adecuación, se actualizará en marzo de cada año. Tri</w:t>
            </w:r>
            <w:r>
              <w:rPr>
                <w:color w:val="FF0000"/>
                <w:sz w:val="14"/>
                <w:szCs w:val="14"/>
              </w:rPr>
              <w:t>enal</w:t>
            </w:r>
            <w:r w:rsidRPr="00420161">
              <w:rPr>
                <w:sz w:val="14"/>
                <w:szCs w:val="14"/>
              </w:rPr>
              <w:t xml:space="preserve"> para los Municipios (Ayuntamientos), los cuales actualizarán el Plan Municipal de Desarrollo cada tres años.</w:t>
            </w:r>
          </w:p>
        </w:tc>
        <w:tc>
          <w:tcPr>
            <w:tcW w:w="1622" w:type="dxa"/>
            <w:vAlign w:val="center"/>
          </w:tcPr>
          <w:p w:rsidR="007F4E0A" w:rsidRPr="00420161" w:rsidRDefault="007F4E0A" w:rsidP="004D0673">
            <w:pPr>
              <w:spacing w:after="101"/>
              <w:jc w:val="center"/>
              <w:rPr>
                <w:sz w:val="14"/>
                <w:szCs w:val="18"/>
              </w:rPr>
            </w:pPr>
          </w:p>
        </w:tc>
        <w:tc>
          <w:tcPr>
            <w:tcW w:w="1536" w:type="dxa"/>
            <w:vAlign w:val="center"/>
          </w:tcPr>
          <w:p w:rsidR="007F4E0A" w:rsidRPr="00420161" w:rsidRDefault="007F4E0A" w:rsidP="004D0673">
            <w:pPr>
              <w:spacing w:after="101"/>
              <w:jc w:val="center"/>
              <w:rPr>
                <w:sz w:val="14"/>
                <w:szCs w:val="18"/>
              </w:rPr>
            </w:pPr>
            <w:r w:rsidRPr="00420161">
              <w:rPr>
                <w:sz w:val="14"/>
                <w:szCs w:val="18"/>
              </w:rPr>
              <w:t xml:space="preserve">Información </w:t>
            </w:r>
            <w:r>
              <w:rPr>
                <w:color w:val="FF0000"/>
                <w:sz w:val="14"/>
                <w:szCs w:val="18"/>
              </w:rPr>
              <w:t>del ejercicio en curso</w:t>
            </w:r>
            <w:r w:rsidRPr="00420161">
              <w:rPr>
                <w:sz w:val="14"/>
                <w:szCs w:val="18"/>
              </w:rPr>
              <w:t xml:space="preserve"> y la correspondiente a </w:t>
            </w:r>
            <w:r>
              <w:rPr>
                <w:color w:val="FF0000"/>
                <w:sz w:val="14"/>
                <w:szCs w:val="18"/>
              </w:rPr>
              <w:t>seis ejercicios</w:t>
            </w:r>
            <w:r w:rsidRPr="001A40A0">
              <w:rPr>
                <w:color w:val="FF0000"/>
                <w:sz w:val="14"/>
                <w:szCs w:val="18"/>
              </w:rPr>
              <w:t xml:space="preserve"> </w:t>
            </w:r>
            <w:r w:rsidRPr="00420161">
              <w:rPr>
                <w:sz w:val="14"/>
                <w:szCs w:val="18"/>
              </w:rPr>
              <w:t>anteriores.</w:t>
            </w:r>
          </w:p>
        </w:tc>
      </w:tr>
      <w:tr w:rsidR="007F4E0A" w:rsidRPr="00420161" w:rsidTr="004D0673">
        <w:trPr>
          <w:trHeight w:val="20"/>
        </w:trPr>
        <w:tc>
          <w:tcPr>
            <w:tcW w:w="1184" w:type="dxa"/>
            <w:vAlign w:val="center"/>
          </w:tcPr>
          <w:p w:rsidR="007F4E0A" w:rsidRPr="00420161" w:rsidRDefault="007F4E0A" w:rsidP="004D0673">
            <w:pPr>
              <w:spacing w:after="80"/>
              <w:jc w:val="center"/>
              <w:rPr>
                <w:b/>
                <w:i/>
                <w:sz w:val="14"/>
                <w:szCs w:val="18"/>
              </w:rPr>
            </w:pPr>
            <w:r w:rsidRPr="00420161">
              <w:rPr>
                <w:b/>
                <w:i/>
                <w:sz w:val="14"/>
                <w:szCs w:val="18"/>
              </w:rPr>
              <w:t>Artículo 96…</w:t>
            </w:r>
          </w:p>
        </w:tc>
        <w:tc>
          <w:tcPr>
            <w:tcW w:w="1441" w:type="dxa"/>
            <w:vAlign w:val="center"/>
          </w:tcPr>
          <w:p w:rsidR="007F4E0A" w:rsidRPr="00420161" w:rsidRDefault="007F4E0A" w:rsidP="004D0673">
            <w:pPr>
              <w:spacing w:after="80"/>
              <w:jc w:val="center"/>
              <w:rPr>
                <w:b/>
                <w:i/>
                <w:sz w:val="14"/>
                <w:szCs w:val="18"/>
              </w:rPr>
            </w:pPr>
            <w:r w:rsidRPr="00420161">
              <w:rPr>
                <w:b/>
                <w:i/>
                <w:sz w:val="14"/>
                <w:szCs w:val="18"/>
              </w:rPr>
              <w:t>Fracción I</w:t>
            </w:r>
            <w:r w:rsidRPr="00420161">
              <w:rPr>
                <w:b/>
                <w:sz w:val="14"/>
                <w:szCs w:val="18"/>
              </w:rPr>
              <w:t>…</w:t>
            </w:r>
          </w:p>
        </w:tc>
        <w:tc>
          <w:tcPr>
            <w:tcW w:w="1412" w:type="dxa"/>
            <w:vAlign w:val="center"/>
          </w:tcPr>
          <w:p w:rsidR="007F4E0A" w:rsidRPr="00420161" w:rsidRDefault="007F4E0A" w:rsidP="004D0673">
            <w:pPr>
              <w:spacing w:after="80"/>
              <w:jc w:val="center"/>
              <w:rPr>
                <w:i/>
                <w:sz w:val="14"/>
                <w:szCs w:val="18"/>
              </w:rPr>
            </w:pPr>
            <w:r w:rsidRPr="00420161">
              <w:rPr>
                <w:i/>
                <w:sz w:val="14"/>
                <w:szCs w:val="18"/>
              </w:rPr>
              <w:t xml:space="preserve">b) La información detallada que contengan los planes de desarrollo urbano, ordenamiento territorial y ecológico, los tipos y usos de suelo, licencias de uso de suelo y construcción </w:t>
            </w:r>
            <w:r w:rsidRPr="00420161">
              <w:rPr>
                <w:i/>
                <w:sz w:val="14"/>
                <w:szCs w:val="18"/>
              </w:rPr>
              <w:lastRenderedPageBreak/>
              <w:t>otorgadas por los gobiernos municipales.</w:t>
            </w:r>
          </w:p>
          <w:p w:rsidR="007F4E0A" w:rsidRPr="00420161" w:rsidRDefault="007F4E0A" w:rsidP="004D0673">
            <w:pPr>
              <w:spacing w:after="80"/>
              <w:jc w:val="center"/>
              <w:rPr>
                <w:i/>
                <w:sz w:val="14"/>
                <w:szCs w:val="18"/>
              </w:rPr>
            </w:pPr>
            <w:r w:rsidRPr="00420161">
              <w:rPr>
                <w:i/>
                <w:sz w:val="14"/>
                <w:szCs w:val="18"/>
              </w:rPr>
              <w:t>Asimismo, por conducto de la autoridad competente, las solicitudes de evaluación de impacto ambiental y los resolutivos emitidos por la autoridad; las opiniones técnicas en materia de impacto ambiental; los resultados de estudios de calidad del aire por Municipio; y el programa de ordenamiento territorial estatal</w:t>
            </w:r>
          </w:p>
          <w:p w:rsidR="007F4E0A" w:rsidRPr="00420161" w:rsidRDefault="007F4E0A" w:rsidP="004D0673">
            <w:pPr>
              <w:spacing w:after="80"/>
              <w:jc w:val="center"/>
              <w:rPr>
                <w:i/>
                <w:sz w:val="14"/>
                <w:szCs w:val="18"/>
              </w:rPr>
            </w:pPr>
          </w:p>
        </w:tc>
        <w:tc>
          <w:tcPr>
            <w:tcW w:w="1517" w:type="dxa"/>
            <w:vAlign w:val="center"/>
          </w:tcPr>
          <w:p w:rsidR="007F4E0A" w:rsidRDefault="007F4E0A" w:rsidP="004D0673">
            <w:pPr>
              <w:adjustRightInd w:val="0"/>
              <w:jc w:val="center"/>
              <w:rPr>
                <w:rFonts w:eastAsia="Calibri"/>
                <w:color w:val="FF0000"/>
                <w:sz w:val="14"/>
                <w:szCs w:val="14"/>
                <w:lang w:eastAsia="es-MX"/>
              </w:rPr>
            </w:pPr>
            <w:proofErr w:type="gramStart"/>
            <w:r w:rsidRPr="00420161">
              <w:rPr>
                <w:sz w:val="14"/>
                <w:szCs w:val="18"/>
              </w:rPr>
              <w:lastRenderedPageBreak/>
              <w:t>Anual</w:t>
            </w:r>
            <w:r>
              <w:rPr>
                <w:color w:val="FF0000"/>
                <w:sz w:val="14"/>
                <w:szCs w:val="18"/>
              </w:rPr>
              <w:t xml:space="preserve">,  </w:t>
            </w:r>
            <w:r>
              <w:rPr>
                <w:rFonts w:eastAsia="Calibri"/>
                <w:color w:val="FF0000"/>
                <w:sz w:val="14"/>
                <w:szCs w:val="14"/>
                <w:lang w:eastAsia="es-MX"/>
              </w:rPr>
              <w:t>durante</w:t>
            </w:r>
            <w:proofErr w:type="gramEnd"/>
            <w:r>
              <w:rPr>
                <w:rFonts w:eastAsia="Calibri"/>
                <w:color w:val="FF0000"/>
                <w:sz w:val="14"/>
                <w:szCs w:val="14"/>
                <w:lang w:eastAsia="es-MX"/>
              </w:rPr>
              <w:t xml:space="preserve"> el</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primer trimestre del</w:t>
            </w:r>
          </w:p>
          <w:p w:rsidR="007F4E0A" w:rsidRPr="00420161" w:rsidRDefault="007F4E0A" w:rsidP="004D0673">
            <w:pPr>
              <w:spacing w:after="80"/>
              <w:jc w:val="center"/>
              <w:rPr>
                <w:sz w:val="14"/>
                <w:szCs w:val="18"/>
              </w:rPr>
            </w:pPr>
            <w:r>
              <w:rPr>
                <w:rFonts w:eastAsia="Calibri"/>
                <w:color w:val="FF0000"/>
                <w:sz w:val="14"/>
                <w:szCs w:val="14"/>
                <w:lang w:eastAsia="es-MX"/>
              </w:rPr>
              <w:t>año</w:t>
            </w:r>
            <w:r w:rsidRPr="00420161">
              <w:rPr>
                <w:sz w:val="14"/>
                <w:szCs w:val="18"/>
              </w:rPr>
              <w:t>. En el caso del Poder Ejecutivo.</w:t>
            </w:r>
          </w:p>
          <w:p w:rsidR="007F4E0A" w:rsidRPr="00420161" w:rsidRDefault="007F4E0A" w:rsidP="004D0673">
            <w:pPr>
              <w:spacing w:after="80"/>
              <w:jc w:val="center"/>
              <w:rPr>
                <w:sz w:val="14"/>
                <w:szCs w:val="18"/>
              </w:rPr>
            </w:pPr>
            <w:r w:rsidRPr="00420161">
              <w:rPr>
                <w:sz w:val="14"/>
                <w:szCs w:val="18"/>
              </w:rPr>
              <w:t>Tri</w:t>
            </w:r>
            <w:r>
              <w:rPr>
                <w:color w:val="FF0000"/>
                <w:sz w:val="14"/>
                <w:szCs w:val="18"/>
              </w:rPr>
              <w:t>enal</w:t>
            </w:r>
            <w:r w:rsidRPr="00420161">
              <w:rPr>
                <w:sz w:val="14"/>
                <w:szCs w:val="18"/>
              </w:rPr>
              <w:t xml:space="preserve">. Los municipios actualizarán el/los </w:t>
            </w:r>
            <w:r w:rsidRPr="009A752C">
              <w:rPr>
                <w:color w:val="FF0000"/>
                <w:sz w:val="14"/>
                <w:szCs w:val="18"/>
              </w:rPr>
              <w:t>Planes y/o Programas</w:t>
            </w:r>
            <w:r w:rsidRPr="008B1FDA">
              <w:rPr>
                <w:color w:val="FF0000"/>
                <w:sz w:val="14"/>
                <w:szCs w:val="18"/>
              </w:rPr>
              <w:t xml:space="preserve"> </w:t>
            </w:r>
            <w:r w:rsidRPr="00420161">
              <w:rPr>
                <w:sz w:val="14"/>
                <w:szCs w:val="18"/>
              </w:rPr>
              <w:t>cada tres años.</w:t>
            </w:r>
          </w:p>
          <w:p w:rsidR="007F4E0A" w:rsidRPr="00420161" w:rsidRDefault="007F4E0A" w:rsidP="004D0673">
            <w:pPr>
              <w:spacing w:after="80"/>
              <w:jc w:val="center"/>
              <w:rPr>
                <w:sz w:val="14"/>
                <w:szCs w:val="18"/>
              </w:rPr>
            </w:pPr>
            <w:bookmarkStart w:id="3" w:name="_Hlk164176411"/>
            <w:r w:rsidRPr="00420161">
              <w:rPr>
                <w:sz w:val="14"/>
                <w:szCs w:val="18"/>
              </w:rPr>
              <w:lastRenderedPageBreak/>
              <w:t>Respecto a los tipos de uso del suelo, licencias de uso y construcción; evaluación, opiniones y estudios sobre impacto ambiental y sus resolutivos, se actualizarán trimestralmente.</w:t>
            </w:r>
            <w:bookmarkEnd w:id="3"/>
          </w:p>
        </w:tc>
        <w:tc>
          <w:tcPr>
            <w:tcW w:w="1622" w:type="dxa"/>
            <w:vAlign w:val="center"/>
          </w:tcPr>
          <w:p w:rsidR="007F4E0A" w:rsidRPr="00420161" w:rsidRDefault="007F4E0A" w:rsidP="004D0673">
            <w:pPr>
              <w:spacing w:after="80"/>
              <w:jc w:val="center"/>
              <w:rPr>
                <w:sz w:val="14"/>
                <w:szCs w:val="18"/>
              </w:rPr>
            </w:pPr>
            <w:r w:rsidRPr="00420161">
              <w:rPr>
                <w:sz w:val="14"/>
                <w:szCs w:val="18"/>
              </w:rPr>
              <w:lastRenderedPageBreak/>
              <w:t>Si la información es objeto de modificaciones, deberá actualizarse dentro de los 10 días hábiles siguientes.</w:t>
            </w:r>
          </w:p>
          <w:p w:rsidR="007F4E0A" w:rsidRPr="00420161" w:rsidRDefault="007F4E0A" w:rsidP="004D0673">
            <w:pPr>
              <w:spacing w:after="80"/>
              <w:jc w:val="center"/>
              <w:rPr>
                <w:sz w:val="14"/>
                <w:szCs w:val="18"/>
              </w:rPr>
            </w:pPr>
            <w:r w:rsidRPr="00420161">
              <w:rPr>
                <w:sz w:val="14"/>
                <w:szCs w:val="18"/>
              </w:rPr>
              <w:t xml:space="preserve">Respecto a los tipos de uso del suelo, licencias de uso y construcción; evaluación, opiniones y estudios sobre impacto </w:t>
            </w:r>
            <w:r w:rsidRPr="00420161">
              <w:rPr>
                <w:sz w:val="14"/>
                <w:szCs w:val="18"/>
              </w:rPr>
              <w:lastRenderedPageBreak/>
              <w:t>ambiental y sus resolutivos, se actualizarán trimestralmente.</w:t>
            </w:r>
          </w:p>
          <w:p w:rsidR="007F4E0A" w:rsidRPr="00420161" w:rsidRDefault="007F4E0A" w:rsidP="004D0673">
            <w:pPr>
              <w:spacing w:after="80"/>
              <w:jc w:val="center"/>
              <w:rPr>
                <w:sz w:val="14"/>
                <w:szCs w:val="18"/>
              </w:rPr>
            </w:pPr>
            <w:r w:rsidRPr="00420161">
              <w:rPr>
                <w:sz w:val="14"/>
                <w:szCs w:val="18"/>
              </w:rPr>
              <w:t>En caso de sufrir modificaciones, éstas deberán actualizarse dentro de los 10 días hábiles siguientes.</w:t>
            </w:r>
          </w:p>
        </w:tc>
        <w:tc>
          <w:tcPr>
            <w:tcW w:w="1536" w:type="dxa"/>
            <w:vAlign w:val="center"/>
          </w:tcPr>
          <w:p w:rsidR="007F4E0A" w:rsidRPr="00420161" w:rsidRDefault="007F4E0A" w:rsidP="004D0673">
            <w:pPr>
              <w:spacing w:after="80"/>
              <w:jc w:val="center"/>
              <w:rPr>
                <w:sz w:val="14"/>
                <w:szCs w:val="18"/>
              </w:rPr>
            </w:pPr>
            <w:r w:rsidRPr="00420161">
              <w:rPr>
                <w:sz w:val="14"/>
                <w:szCs w:val="18"/>
              </w:rPr>
              <w:lastRenderedPageBreak/>
              <w:t>Los Planes</w:t>
            </w:r>
            <w:r>
              <w:rPr>
                <w:sz w:val="14"/>
                <w:szCs w:val="18"/>
              </w:rPr>
              <w:t xml:space="preserve"> </w:t>
            </w:r>
            <w:r w:rsidRPr="009A752C">
              <w:rPr>
                <w:color w:val="FF0000"/>
                <w:sz w:val="14"/>
                <w:szCs w:val="18"/>
              </w:rPr>
              <w:t>y/</w:t>
            </w:r>
            <w:proofErr w:type="gramStart"/>
            <w:r w:rsidRPr="009A752C">
              <w:rPr>
                <w:color w:val="FF0000"/>
                <w:sz w:val="14"/>
                <w:szCs w:val="18"/>
              </w:rPr>
              <w:t xml:space="preserve">o </w:t>
            </w:r>
            <w:r>
              <w:rPr>
                <w:color w:val="FF0000"/>
                <w:sz w:val="14"/>
                <w:szCs w:val="18"/>
              </w:rPr>
              <w:t xml:space="preserve"> </w:t>
            </w:r>
            <w:r w:rsidRPr="009A752C">
              <w:rPr>
                <w:color w:val="FF0000"/>
                <w:sz w:val="14"/>
                <w:szCs w:val="18"/>
              </w:rPr>
              <w:t>Programas</w:t>
            </w:r>
            <w:proofErr w:type="gramEnd"/>
            <w:r w:rsidRPr="00420161">
              <w:rPr>
                <w:sz w:val="14"/>
                <w:szCs w:val="18"/>
              </w:rPr>
              <w:t xml:space="preserve"> vigentes.</w:t>
            </w:r>
          </w:p>
          <w:p w:rsidR="007F4E0A" w:rsidRPr="00420161" w:rsidRDefault="007F4E0A" w:rsidP="004D0673">
            <w:pPr>
              <w:spacing w:after="80"/>
              <w:jc w:val="center"/>
              <w:rPr>
                <w:sz w:val="14"/>
                <w:szCs w:val="18"/>
              </w:rPr>
            </w:pPr>
            <w:r w:rsidRPr="00420161">
              <w:rPr>
                <w:sz w:val="14"/>
                <w:szCs w:val="18"/>
              </w:rPr>
              <w:t xml:space="preserve">Respecto a los tipos de uso del suelo, licencias de uso y construcción; evaluación, opiniones y estudios sobre impacto ambiental y sus resolutivos, la información de dos </w:t>
            </w:r>
            <w:r w:rsidRPr="00420161">
              <w:rPr>
                <w:sz w:val="14"/>
                <w:szCs w:val="18"/>
              </w:rPr>
              <w:lastRenderedPageBreak/>
              <w:t>ejercicios anteriores y la del ejercicio en curso.</w:t>
            </w:r>
          </w:p>
        </w:tc>
      </w:tr>
      <w:tr w:rsidR="007F4E0A" w:rsidRPr="00420161" w:rsidTr="004D0673">
        <w:trPr>
          <w:trHeight w:val="20"/>
        </w:trPr>
        <w:tc>
          <w:tcPr>
            <w:tcW w:w="1184" w:type="dxa"/>
            <w:vAlign w:val="center"/>
          </w:tcPr>
          <w:p w:rsidR="007F4E0A" w:rsidRPr="00420161" w:rsidRDefault="007F4E0A" w:rsidP="004D0673">
            <w:pPr>
              <w:spacing w:after="101"/>
              <w:jc w:val="center"/>
              <w:rPr>
                <w:b/>
                <w:i/>
                <w:sz w:val="14"/>
                <w:szCs w:val="18"/>
              </w:rPr>
            </w:pPr>
            <w:r w:rsidRPr="00420161">
              <w:rPr>
                <w:b/>
                <w:i/>
                <w:sz w:val="14"/>
                <w:szCs w:val="18"/>
              </w:rPr>
              <w:lastRenderedPageBreak/>
              <w:t>Artículo 96…</w:t>
            </w:r>
          </w:p>
        </w:tc>
        <w:tc>
          <w:tcPr>
            <w:tcW w:w="1441" w:type="dxa"/>
            <w:vAlign w:val="center"/>
          </w:tcPr>
          <w:p w:rsidR="007F4E0A" w:rsidRPr="00420161" w:rsidRDefault="007F4E0A" w:rsidP="004D0673">
            <w:pPr>
              <w:spacing w:after="101"/>
              <w:jc w:val="center"/>
              <w:rPr>
                <w:sz w:val="14"/>
                <w:szCs w:val="18"/>
              </w:rPr>
            </w:pPr>
            <w:r w:rsidRPr="00420161">
              <w:rPr>
                <w:b/>
                <w:i/>
                <w:sz w:val="14"/>
                <w:szCs w:val="18"/>
              </w:rPr>
              <w:t>Fracción I</w:t>
            </w:r>
            <w:r w:rsidRPr="00420161">
              <w:rPr>
                <w:b/>
                <w:sz w:val="14"/>
                <w:szCs w:val="18"/>
              </w:rPr>
              <w:t>…</w:t>
            </w:r>
          </w:p>
        </w:tc>
        <w:tc>
          <w:tcPr>
            <w:tcW w:w="1412" w:type="dxa"/>
            <w:vAlign w:val="center"/>
          </w:tcPr>
          <w:p w:rsidR="007F4E0A" w:rsidRPr="00420161" w:rsidRDefault="007F4E0A" w:rsidP="004D0673">
            <w:pPr>
              <w:spacing w:after="101"/>
              <w:jc w:val="center"/>
              <w:rPr>
                <w:i/>
                <w:sz w:val="14"/>
                <w:szCs w:val="18"/>
              </w:rPr>
            </w:pPr>
            <w:r w:rsidRPr="00420161">
              <w:rPr>
                <w:i/>
                <w:sz w:val="14"/>
                <w:szCs w:val="18"/>
              </w:rPr>
              <w:t>c) El presupuesto de egresos y las fórmulas de distribución de los recursos otorgados;</w:t>
            </w:r>
          </w:p>
        </w:tc>
        <w:tc>
          <w:tcPr>
            <w:tcW w:w="1517" w:type="dxa"/>
            <w:vAlign w:val="center"/>
          </w:tcPr>
          <w:p w:rsidR="007F4E0A" w:rsidRPr="00420161" w:rsidRDefault="007F4E0A" w:rsidP="004D0673">
            <w:pPr>
              <w:spacing w:after="101"/>
              <w:jc w:val="center"/>
              <w:rPr>
                <w:sz w:val="14"/>
                <w:szCs w:val="18"/>
              </w:rPr>
            </w:pPr>
            <w:r w:rsidRPr="00420161">
              <w:rPr>
                <w:sz w:val="14"/>
                <w:szCs w:val="18"/>
              </w:rPr>
              <w:t>Anual</w:t>
            </w:r>
          </w:p>
        </w:tc>
        <w:tc>
          <w:tcPr>
            <w:tcW w:w="1622" w:type="dxa"/>
            <w:vAlign w:val="center"/>
          </w:tcPr>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Durante los primeros</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treinta días al inicio</w:t>
            </w:r>
          </w:p>
          <w:p w:rsidR="007F4E0A" w:rsidRPr="00420161" w:rsidRDefault="007F4E0A" w:rsidP="004D0673">
            <w:pPr>
              <w:spacing w:after="101"/>
              <w:jc w:val="center"/>
              <w:rPr>
                <w:sz w:val="14"/>
                <w:szCs w:val="18"/>
              </w:rPr>
            </w:pPr>
            <w:r>
              <w:rPr>
                <w:rFonts w:eastAsia="Calibri"/>
                <w:color w:val="FF0000"/>
                <w:sz w:val="14"/>
                <w:szCs w:val="14"/>
                <w:lang w:eastAsia="es-MX"/>
              </w:rPr>
              <w:t>de cada año</w:t>
            </w:r>
          </w:p>
        </w:tc>
        <w:tc>
          <w:tcPr>
            <w:tcW w:w="1536" w:type="dxa"/>
            <w:vAlign w:val="center"/>
          </w:tcPr>
          <w:p w:rsidR="007F4E0A" w:rsidRPr="00420161" w:rsidRDefault="007F4E0A" w:rsidP="004D0673">
            <w:pPr>
              <w:spacing w:after="101"/>
              <w:jc w:val="center"/>
              <w:rPr>
                <w:sz w:val="14"/>
                <w:szCs w:val="18"/>
              </w:rPr>
            </w:pPr>
            <w:r w:rsidRPr="00420161">
              <w:rPr>
                <w:sz w:val="14"/>
                <w:szCs w:val="18"/>
              </w:rPr>
              <w:t xml:space="preserve">Información </w:t>
            </w:r>
            <w:r>
              <w:rPr>
                <w:color w:val="FF0000"/>
                <w:sz w:val="14"/>
                <w:szCs w:val="18"/>
              </w:rPr>
              <w:t>del ejercicio en curso</w:t>
            </w:r>
            <w:r w:rsidRPr="00420161">
              <w:rPr>
                <w:sz w:val="14"/>
                <w:szCs w:val="18"/>
              </w:rPr>
              <w:t xml:space="preserve"> y la correspondiente a </w:t>
            </w:r>
            <w:r>
              <w:rPr>
                <w:color w:val="FF0000"/>
                <w:sz w:val="14"/>
                <w:szCs w:val="18"/>
              </w:rPr>
              <w:t>seis ejercicios</w:t>
            </w:r>
            <w:r w:rsidRPr="001A40A0">
              <w:rPr>
                <w:color w:val="FF0000"/>
                <w:sz w:val="14"/>
                <w:szCs w:val="18"/>
              </w:rPr>
              <w:t xml:space="preserve"> </w:t>
            </w:r>
            <w:r w:rsidRPr="00420161">
              <w:rPr>
                <w:sz w:val="14"/>
                <w:szCs w:val="18"/>
              </w:rPr>
              <w:t>anteriores.</w:t>
            </w:r>
          </w:p>
        </w:tc>
      </w:tr>
      <w:tr w:rsidR="007F4E0A" w:rsidRPr="00420161" w:rsidTr="004D0673">
        <w:trPr>
          <w:trHeight w:val="20"/>
        </w:trPr>
        <w:tc>
          <w:tcPr>
            <w:tcW w:w="1184" w:type="dxa"/>
            <w:vAlign w:val="center"/>
          </w:tcPr>
          <w:p w:rsidR="007F4E0A" w:rsidRPr="00420161" w:rsidRDefault="007F4E0A" w:rsidP="004D0673">
            <w:pPr>
              <w:spacing w:after="101"/>
              <w:jc w:val="center"/>
              <w:rPr>
                <w:b/>
                <w:i/>
                <w:sz w:val="14"/>
                <w:szCs w:val="18"/>
              </w:rPr>
            </w:pPr>
            <w:r w:rsidRPr="00420161">
              <w:rPr>
                <w:b/>
                <w:i/>
                <w:sz w:val="14"/>
                <w:szCs w:val="18"/>
              </w:rPr>
              <w:t>Artículo 96…</w:t>
            </w:r>
          </w:p>
        </w:tc>
        <w:tc>
          <w:tcPr>
            <w:tcW w:w="1441" w:type="dxa"/>
            <w:vAlign w:val="center"/>
          </w:tcPr>
          <w:p w:rsidR="007F4E0A" w:rsidRPr="00420161" w:rsidRDefault="007F4E0A" w:rsidP="004D0673">
            <w:pPr>
              <w:spacing w:after="101"/>
              <w:jc w:val="center"/>
              <w:rPr>
                <w:b/>
                <w:i/>
                <w:sz w:val="14"/>
                <w:szCs w:val="18"/>
              </w:rPr>
            </w:pPr>
            <w:r w:rsidRPr="00420161">
              <w:rPr>
                <w:b/>
                <w:i/>
                <w:sz w:val="14"/>
                <w:szCs w:val="18"/>
              </w:rPr>
              <w:t>Fracción I</w:t>
            </w:r>
            <w:r w:rsidRPr="00420161">
              <w:rPr>
                <w:b/>
                <w:sz w:val="14"/>
                <w:szCs w:val="18"/>
              </w:rPr>
              <w:t>…</w:t>
            </w:r>
          </w:p>
        </w:tc>
        <w:tc>
          <w:tcPr>
            <w:tcW w:w="1412" w:type="dxa"/>
            <w:vAlign w:val="center"/>
          </w:tcPr>
          <w:p w:rsidR="007F4E0A" w:rsidRPr="00420161" w:rsidRDefault="007F4E0A" w:rsidP="004D0673">
            <w:pPr>
              <w:spacing w:after="101"/>
              <w:jc w:val="center"/>
              <w:rPr>
                <w:i/>
                <w:sz w:val="14"/>
                <w:szCs w:val="18"/>
              </w:rPr>
            </w:pPr>
            <w:r w:rsidRPr="00420161">
              <w:rPr>
                <w:i/>
                <w:sz w:val="14"/>
                <w:szCs w:val="18"/>
              </w:rPr>
              <w:t>d) El listado de expropiaciones decretadas y ejecutadas que incluya cuando menos la fecha de expropiación, el domicilio y la causa de utilidad pública, así como la ocupación superficial;</w:t>
            </w:r>
          </w:p>
        </w:tc>
        <w:tc>
          <w:tcPr>
            <w:tcW w:w="1517" w:type="dxa"/>
            <w:vAlign w:val="center"/>
          </w:tcPr>
          <w:p w:rsidR="007F4E0A" w:rsidRPr="00420161" w:rsidRDefault="007F4E0A" w:rsidP="004D0673">
            <w:pPr>
              <w:spacing w:after="101"/>
              <w:jc w:val="center"/>
              <w:rPr>
                <w:sz w:val="14"/>
                <w:szCs w:val="18"/>
              </w:rPr>
            </w:pPr>
            <w:r w:rsidRPr="00420161">
              <w:rPr>
                <w:sz w:val="14"/>
                <w:szCs w:val="18"/>
              </w:rPr>
              <w:t>Trimestral</w:t>
            </w:r>
          </w:p>
        </w:tc>
        <w:tc>
          <w:tcPr>
            <w:tcW w:w="1622" w:type="dxa"/>
            <w:vAlign w:val="center"/>
          </w:tcPr>
          <w:p w:rsidR="007F4E0A" w:rsidRPr="00420161" w:rsidRDefault="007F4E0A" w:rsidP="004D0673">
            <w:pPr>
              <w:spacing w:after="101"/>
              <w:jc w:val="center"/>
              <w:rPr>
                <w:sz w:val="14"/>
                <w:szCs w:val="18"/>
              </w:rPr>
            </w:pPr>
            <w:r w:rsidRPr="00420161">
              <w:rPr>
                <w:sz w:val="14"/>
                <w:szCs w:val="18"/>
              </w:rPr>
              <w:t>o---o</w:t>
            </w:r>
          </w:p>
        </w:tc>
        <w:tc>
          <w:tcPr>
            <w:tcW w:w="1536" w:type="dxa"/>
            <w:vAlign w:val="center"/>
          </w:tcPr>
          <w:p w:rsidR="007F4E0A" w:rsidRPr="00420161" w:rsidRDefault="007F4E0A" w:rsidP="004D0673">
            <w:pPr>
              <w:spacing w:after="101"/>
              <w:jc w:val="center"/>
              <w:rPr>
                <w:sz w:val="14"/>
                <w:szCs w:val="18"/>
              </w:rPr>
            </w:pPr>
            <w:r w:rsidRPr="00420161">
              <w:rPr>
                <w:sz w:val="14"/>
                <w:szCs w:val="18"/>
              </w:rPr>
              <w:t>Información del ejercicio en curso</w:t>
            </w:r>
            <w:r>
              <w:rPr>
                <w:sz w:val="14"/>
                <w:szCs w:val="18"/>
              </w:rPr>
              <w:t xml:space="preserve"> </w:t>
            </w:r>
            <w:r w:rsidRPr="001A40A0">
              <w:rPr>
                <w:bCs/>
                <w:color w:val="FF0000"/>
                <w:sz w:val="14"/>
                <w:szCs w:val="18"/>
              </w:rPr>
              <w:t>y</w:t>
            </w:r>
            <w:r w:rsidRPr="00BA2E10">
              <w:rPr>
                <w:b/>
                <w:color w:val="00B050"/>
                <w:sz w:val="14"/>
                <w:szCs w:val="18"/>
              </w:rPr>
              <w:t xml:space="preserve"> </w:t>
            </w:r>
            <w:r w:rsidRPr="00420161">
              <w:rPr>
                <w:sz w:val="14"/>
                <w:szCs w:val="18"/>
              </w:rPr>
              <w:t>por lo menos una administración anterior.</w:t>
            </w:r>
          </w:p>
          <w:p w:rsidR="007F4E0A" w:rsidRPr="00420161" w:rsidRDefault="007F4E0A" w:rsidP="004D0673">
            <w:pPr>
              <w:spacing w:after="101"/>
              <w:jc w:val="center"/>
              <w:rPr>
                <w:sz w:val="14"/>
                <w:szCs w:val="18"/>
              </w:rPr>
            </w:pPr>
          </w:p>
        </w:tc>
      </w:tr>
      <w:tr w:rsidR="007F4E0A" w:rsidRPr="00420161" w:rsidTr="004D0673">
        <w:trPr>
          <w:trHeight w:val="20"/>
        </w:trPr>
        <w:tc>
          <w:tcPr>
            <w:tcW w:w="1184" w:type="dxa"/>
            <w:vAlign w:val="center"/>
          </w:tcPr>
          <w:p w:rsidR="007F4E0A" w:rsidRPr="00420161" w:rsidRDefault="007F4E0A" w:rsidP="004D0673">
            <w:pPr>
              <w:spacing w:after="101"/>
              <w:jc w:val="center"/>
              <w:rPr>
                <w:b/>
                <w:i/>
                <w:sz w:val="14"/>
                <w:szCs w:val="18"/>
              </w:rPr>
            </w:pPr>
            <w:r w:rsidRPr="00420161">
              <w:rPr>
                <w:b/>
                <w:i/>
                <w:sz w:val="14"/>
                <w:szCs w:val="18"/>
              </w:rPr>
              <w:t>Artículo 96…</w:t>
            </w:r>
          </w:p>
        </w:tc>
        <w:tc>
          <w:tcPr>
            <w:tcW w:w="1441" w:type="dxa"/>
            <w:vAlign w:val="center"/>
          </w:tcPr>
          <w:p w:rsidR="007F4E0A" w:rsidRPr="00420161" w:rsidRDefault="007F4E0A" w:rsidP="004D0673">
            <w:pPr>
              <w:spacing w:after="101"/>
              <w:jc w:val="center"/>
              <w:rPr>
                <w:b/>
                <w:i/>
                <w:sz w:val="14"/>
                <w:szCs w:val="18"/>
              </w:rPr>
            </w:pPr>
            <w:r w:rsidRPr="00420161">
              <w:rPr>
                <w:b/>
                <w:i/>
                <w:sz w:val="14"/>
                <w:szCs w:val="18"/>
              </w:rPr>
              <w:t>Fracción I</w:t>
            </w:r>
            <w:r w:rsidRPr="00420161">
              <w:rPr>
                <w:b/>
                <w:sz w:val="14"/>
                <w:szCs w:val="18"/>
              </w:rPr>
              <w:t>…</w:t>
            </w:r>
          </w:p>
        </w:tc>
        <w:tc>
          <w:tcPr>
            <w:tcW w:w="1412" w:type="dxa"/>
            <w:vAlign w:val="center"/>
          </w:tcPr>
          <w:p w:rsidR="007F4E0A" w:rsidRPr="00420161" w:rsidRDefault="007F4E0A" w:rsidP="004D0673">
            <w:pPr>
              <w:spacing w:after="101"/>
              <w:jc w:val="center"/>
              <w:rPr>
                <w:i/>
                <w:sz w:val="14"/>
                <w:szCs w:val="18"/>
              </w:rPr>
            </w:pPr>
            <w:r w:rsidRPr="00420161">
              <w:rPr>
                <w:i/>
                <w:sz w:val="14"/>
                <w:szCs w:val="18"/>
              </w:rPr>
              <w:t>e) El nombre, denominación o razón social y clave del registro federal de los contribuyentes a los que se les hubiera cancelado o condonado algún crédito fiscal, así como los montos respectivos. Asimismo, la información estadística sobre las exenciones previstas en las disposiciones fiscales;</w:t>
            </w:r>
          </w:p>
        </w:tc>
        <w:tc>
          <w:tcPr>
            <w:tcW w:w="1517" w:type="dxa"/>
            <w:vAlign w:val="center"/>
          </w:tcPr>
          <w:p w:rsidR="007F4E0A" w:rsidRPr="00420161" w:rsidRDefault="007F4E0A" w:rsidP="004D0673">
            <w:pPr>
              <w:spacing w:after="101"/>
              <w:jc w:val="center"/>
              <w:rPr>
                <w:sz w:val="14"/>
                <w:szCs w:val="18"/>
              </w:rPr>
            </w:pPr>
            <w:r w:rsidRPr="00420161">
              <w:rPr>
                <w:sz w:val="14"/>
                <w:szCs w:val="18"/>
              </w:rPr>
              <w:t>Trimestral</w:t>
            </w:r>
          </w:p>
        </w:tc>
        <w:tc>
          <w:tcPr>
            <w:tcW w:w="1622" w:type="dxa"/>
            <w:vAlign w:val="center"/>
          </w:tcPr>
          <w:p w:rsidR="007F4E0A" w:rsidRPr="00420161" w:rsidRDefault="007F4E0A" w:rsidP="004D0673">
            <w:pPr>
              <w:spacing w:after="101"/>
              <w:jc w:val="center"/>
              <w:rPr>
                <w:sz w:val="14"/>
                <w:szCs w:val="18"/>
              </w:rPr>
            </w:pPr>
            <w:r w:rsidRPr="00420161">
              <w:rPr>
                <w:sz w:val="14"/>
                <w:szCs w:val="18"/>
              </w:rPr>
              <w:t>o---o</w:t>
            </w:r>
          </w:p>
        </w:tc>
        <w:tc>
          <w:tcPr>
            <w:tcW w:w="1536" w:type="dxa"/>
            <w:vAlign w:val="center"/>
          </w:tcPr>
          <w:p w:rsidR="007F4E0A" w:rsidRPr="00420161" w:rsidRDefault="007F4E0A" w:rsidP="004D0673">
            <w:pPr>
              <w:spacing w:after="101"/>
              <w:jc w:val="center"/>
              <w:rPr>
                <w:sz w:val="14"/>
                <w:szCs w:val="18"/>
              </w:rPr>
            </w:pPr>
            <w:r w:rsidRPr="00420161">
              <w:rPr>
                <w:sz w:val="14"/>
                <w:szCs w:val="18"/>
              </w:rPr>
              <w:t>Información vigente, y la del ejercicio en curso.</w:t>
            </w:r>
          </w:p>
          <w:p w:rsidR="007F4E0A" w:rsidRPr="00420161" w:rsidRDefault="007F4E0A" w:rsidP="004D0673">
            <w:pPr>
              <w:spacing w:after="101"/>
              <w:jc w:val="center"/>
              <w:rPr>
                <w:sz w:val="14"/>
                <w:szCs w:val="18"/>
              </w:rPr>
            </w:pPr>
          </w:p>
        </w:tc>
      </w:tr>
      <w:tr w:rsidR="007F4E0A" w:rsidRPr="00420161" w:rsidTr="004D0673">
        <w:trPr>
          <w:trHeight w:val="20"/>
        </w:trPr>
        <w:tc>
          <w:tcPr>
            <w:tcW w:w="1184" w:type="dxa"/>
            <w:vAlign w:val="center"/>
          </w:tcPr>
          <w:p w:rsidR="007F4E0A" w:rsidRPr="00420161" w:rsidRDefault="007F4E0A" w:rsidP="004D0673">
            <w:pPr>
              <w:spacing w:after="101"/>
              <w:jc w:val="center"/>
              <w:rPr>
                <w:b/>
                <w:i/>
                <w:sz w:val="14"/>
                <w:szCs w:val="18"/>
              </w:rPr>
            </w:pPr>
            <w:r w:rsidRPr="00420161">
              <w:rPr>
                <w:b/>
                <w:i/>
                <w:sz w:val="14"/>
                <w:szCs w:val="18"/>
              </w:rPr>
              <w:t>Artículo 96…</w:t>
            </w:r>
          </w:p>
        </w:tc>
        <w:tc>
          <w:tcPr>
            <w:tcW w:w="1441" w:type="dxa"/>
            <w:vAlign w:val="center"/>
          </w:tcPr>
          <w:p w:rsidR="007F4E0A" w:rsidRPr="00420161" w:rsidRDefault="007F4E0A" w:rsidP="004D0673">
            <w:pPr>
              <w:spacing w:after="101"/>
              <w:jc w:val="center"/>
              <w:rPr>
                <w:b/>
                <w:i/>
                <w:sz w:val="14"/>
                <w:szCs w:val="18"/>
              </w:rPr>
            </w:pPr>
            <w:r w:rsidRPr="00420161">
              <w:rPr>
                <w:b/>
                <w:i/>
                <w:sz w:val="14"/>
                <w:szCs w:val="18"/>
              </w:rPr>
              <w:t>Fracción I</w:t>
            </w:r>
            <w:r w:rsidRPr="00420161">
              <w:rPr>
                <w:b/>
                <w:sz w:val="14"/>
                <w:szCs w:val="18"/>
              </w:rPr>
              <w:t>…</w:t>
            </w:r>
          </w:p>
        </w:tc>
        <w:tc>
          <w:tcPr>
            <w:tcW w:w="1412" w:type="dxa"/>
            <w:vAlign w:val="center"/>
          </w:tcPr>
          <w:p w:rsidR="007F4E0A" w:rsidRPr="00420161" w:rsidRDefault="007F4E0A" w:rsidP="004D0673">
            <w:pPr>
              <w:spacing w:after="101"/>
              <w:jc w:val="center"/>
              <w:rPr>
                <w:i/>
                <w:sz w:val="14"/>
                <w:szCs w:val="18"/>
              </w:rPr>
            </w:pPr>
            <w:r w:rsidRPr="00420161">
              <w:rPr>
                <w:i/>
                <w:sz w:val="14"/>
                <w:szCs w:val="18"/>
              </w:rPr>
              <w:t xml:space="preserve">f) Los nombres de las personas a quienes se les habilitó para ejercer como notarios públicos, así como sus datos de contacto, la información </w:t>
            </w:r>
            <w:r w:rsidRPr="00420161">
              <w:rPr>
                <w:i/>
                <w:sz w:val="14"/>
                <w:szCs w:val="18"/>
              </w:rPr>
              <w:lastRenderedPageBreak/>
              <w:t xml:space="preserve">relacionada con el proceso de otorgamiento del </w:t>
            </w:r>
            <w:proofErr w:type="spellStart"/>
            <w:r w:rsidRPr="00420161">
              <w:rPr>
                <w:i/>
                <w:sz w:val="14"/>
                <w:szCs w:val="18"/>
              </w:rPr>
              <w:t>fiat</w:t>
            </w:r>
            <w:proofErr w:type="spellEnd"/>
            <w:r w:rsidRPr="00420161">
              <w:rPr>
                <w:i/>
                <w:sz w:val="14"/>
                <w:szCs w:val="18"/>
              </w:rPr>
              <w:t xml:space="preserve"> y las sanciones que se les hubieran aplicado;</w:t>
            </w:r>
          </w:p>
        </w:tc>
        <w:tc>
          <w:tcPr>
            <w:tcW w:w="1517" w:type="dxa"/>
            <w:vAlign w:val="center"/>
          </w:tcPr>
          <w:p w:rsidR="007F4E0A" w:rsidRPr="00420161" w:rsidRDefault="007F4E0A" w:rsidP="004D0673">
            <w:pPr>
              <w:spacing w:after="101"/>
              <w:jc w:val="center"/>
              <w:rPr>
                <w:sz w:val="14"/>
                <w:szCs w:val="18"/>
              </w:rPr>
            </w:pPr>
            <w:r w:rsidRPr="00420161">
              <w:rPr>
                <w:sz w:val="14"/>
                <w:szCs w:val="18"/>
              </w:rPr>
              <w:lastRenderedPageBreak/>
              <w:t>Trimestral</w:t>
            </w:r>
          </w:p>
        </w:tc>
        <w:tc>
          <w:tcPr>
            <w:tcW w:w="1622" w:type="dxa"/>
            <w:vAlign w:val="center"/>
          </w:tcPr>
          <w:p w:rsidR="007F4E0A" w:rsidRPr="00420161" w:rsidRDefault="007F4E0A" w:rsidP="004D0673">
            <w:pPr>
              <w:spacing w:after="101"/>
              <w:jc w:val="center"/>
              <w:rPr>
                <w:sz w:val="14"/>
                <w:szCs w:val="18"/>
              </w:rPr>
            </w:pPr>
            <w:r w:rsidRPr="00420161">
              <w:rPr>
                <w:sz w:val="14"/>
                <w:szCs w:val="18"/>
              </w:rPr>
              <w:t>o---o</w:t>
            </w:r>
          </w:p>
        </w:tc>
        <w:tc>
          <w:tcPr>
            <w:tcW w:w="1536" w:type="dxa"/>
            <w:vAlign w:val="center"/>
          </w:tcPr>
          <w:p w:rsidR="007F4E0A" w:rsidRPr="00420161" w:rsidRDefault="007F4E0A" w:rsidP="004D0673">
            <w:pPr>
              <w:spacing w:after="101"/>
              <w:jc w:val="center"/>
              <w:rPr>
                <w:sz w:val="14"/>
                <w:szCs w:val="18"/>
              </w:rPr>
            </w:pPr>
            <w:r w:rsidRPr="00420161">
              <w:rPr>
                <w:sz w:val="14"/>
                <w:szCs w:val="18"/>
              </w:rPr>
              <w:t>Información vigente.</w:t>
            </w:r>
          </w:p>
        </w:tc>
      </w:tr>
      <w:tr w:rsidR="007F4E0A" w:rsidRPr="00420161" w:rsidTr="004D0673">
        <w:trPr>
          <w:trHeight w:val="20"/>
        </w:trPr>
        <w:tc>
          <w:tcPr>
            <w:tcW w:w="1184" w:type="dxa"/>
            <w:vAlign w:val="center"/>
          </w:tcPr>
          <w:p w:rsidR="007F4E0A" w:rsidRPr="00420161" w:rsidRDefault="007F4E0A" w:rsidP="004D0673">
            <w:pPr>
              <w:spacing w:after="80"/>
              <w:jc w:val="center"/>
              <w:rPr>
                <w:b/>
                <w:i/>
                <w:sz w:val="14"/>
                <w:szCs w:val="18"/>
              </w:rPr>
            </w:pPr>
            <w:r w:rsidRPr="00420161">
              <w:rPr>
                <w:b/>
                <w:i/>
                <w:sz w:val="14"/>
                <w:szCs w:val="18"/>
              </w:rPr>
              <w:lastRenderedPageBreak/>
              <w:t>Artículo 96…</w:t>
            </w:r>
          </w:p>
        </w:tc>
        <w:tc>
          <w:tcPr>
            <w:tcW w:w="1441" w:type="dxa"/>
            <w:vAlign w:val="center"/>
          </w:tcPr>
          <w:p w:rsidR="007F4E0A" w:rsidRPr="00420161" w:rsidRDefault="007F4E0A" w:rsidP="004D0673">
            <w:pPr>
              <w:spacing w:after="80"/>
              <w:jc w:val="center"/>
              <w:rPr>
                <w:b/>
                <w:i/>
                <w:sz w:val="14"/>
                <w:szCs w:val="18"/>
              </w:rPr>
            </w:pPr>
            <w:r w:rsidRPr="00420161">
              <w:rPr>
                <w:b/>
                <w:i/>
                <w:sz w:val="14"/>
                <w:szCs w:val="18"/>
              </w:rPr>
              <w:t>Fracción I</w:t>
            </w:r>
            <w:r w:rsidRPr="00420161">
              <w:rPr>
                <w:b/>
                <w:sz w:val="14"/>
                <w:szCs w:val="18"/>
              </w:rPr>
              <w:t>…</w:t>
            </w:r>
          </w:p>
        </w:tc>
        <w:tc>
          <w:tcPr>
            <w:tcW w:w="1412" w:type="dxa"/>
            <w:vAlign w:val="center"/>
          </w:tcPr>
          <w:p w:rsidR="007F4E0A" w:rsidRPr="00420161" w:rsidRDefault="007F4E0A" w:rsidP="004D0673">
            <w:pPr>
              <w:spacing w:after="80"/>
              <w:jc w:val="center"/>
              <w:rPr>
                <w:i/>
                <w:sz w:val="14"/>
                <w:szCs w:val="18"/>
              </w:rPr>
            </w:pPr>
            <w:r w:rsidRPr="00420161">
              <w:rPr>
                <w:i/>
                <w:sz w:val="14"/>
                <w:szCs w:val="18"/>
              </w:rPr>
              <w:t>g) Toda la información relativa a la inversión concurrente en materia energética e infraestructura de obra pública en la que participen con los sujetos obligados de la federación;</w:t>
            </w:r>
          </w:p>
        </w:tc>
        <w:tc>
          <w:tcPr>
            <w:tcW w:w="1517" w:type="dxa"/>
            <w:vAlign w:val="center"/>
          </w:tcPr>
          <w:p w:rsidR="007F4E0A" w:rsidRPr="00420161" w:rsidRDefault="007F4E0A" w:rsidP="004D0673">
            <w:pPr>
              <w:spacing w:after="80"/>
              <w:jc w:val="center"/>
              <w:rPr>
                <w:sz w:val="14"/>
                <w:szCs w:val="18"/>
              </w:rPr>
            </w:pPr>
            <w:r w:rsidRPr="00420161">
              <w:rPr>
                <w:sz w:val="14"/>
                <w:szCs w:val="18"/>
              </w:rPr>
              <w:t>Trimestral</w:t>
            </w:r>
          </w:p>
        </w:tc>
        <w:tc>
          <w:tcPr>
            <w:tcW w:w="1622" w:type="dxa"/>
            <w:vAlign w:val="center"/>
          </w:tcPr>
          <w:p w:rsidR="007F4E0A" w:rsidRPr="00420161" w:rsidRDefault="007F4E0A" w:rsidP="004D0673">
            <w:pPr>
              <w:spacing w:after="80"/>
              <w:jc w:val="center"/>
              <w:rPr>
                <w:sz w:val="14"/>
                <w:szCs w:val="18"/>
              </w:rPr>
            </w:pPr>
            <w:r w:rsidRPr="00420161">
              <w:rPr>
                <w:sz w:val="14"/>
                <w:szCs w:val="18"/>
              </w:rPr>
              <w:t>o---o</w:t>
            </w:r>
          </w:p>
        </w:tc>
        <w:tc>
          <w:tcPr>
            <w:tcW w:w="1536" w:type="dxa"/>
            <w:vAlign w:val="center"/>
          </w:tcPr>
          <w:p w:rsidR="007F4E0A" w:rsidRPr="00420161" w:rsidRDefault="007F4E0A" w:rsidP="004D0673">
            <w:pPr>
              <w:spacing w:after="80"/>
              <w:jc w:val="center"/>
              <w:rPr>
                <w:sz w:val="14"/>
                <w:szCs w:val="18"/>
              </w:rPr>
            </w:pPr>
            <w:r w:rsidRPr="00420161">
              <w:rPr>
                <w:sz w:val="14"/>
                <w:szCs w:val="14"/>
              </w:rPr>
              <w:t>Información vigente y la correspondiente a todos los ejercicios de la administración en curso, y por lo menos una administración anterior.</w:t>
            </w:r>
          </w:p>
        </w:tc>
      </w:tr>
      <w:tr w:rsidR="007F4E0A" w:rsidRPr="00420161" w:rsidTr="004D0673">
        <w:trPr>
          <w:trHeight w:val="20"/>
        </w:trPr>
        <w:tc>
          <w:tcPr>
            <w:tcW w:w="1184" w:type="dxa"/>
            <w:vAlign w:val="center"/>
          </w:tcPr>
          <w:p w:rsidR="007F4E0A" w:rsidRPr="00420161" w:rsidRDefault="007F4E0A" w:rsidP="004D0673">
            <w:pPr>
              <w:spacing w:after="80"/>
              <w:jc w:val="center"/>
              <w:rPr>
                <w:b/>
                <w:i/>
                <w:sz w:val="14"/>
                <w:szCs w:val="18"/>
              </w:rPr>
            </w:pPr>
            <w:r w:rsidRPr="00420161">
              <w:rPr>
                <w:b/>
                <w:i/>
                <w:sz w:val="14"/>
                <w:szCs w:val="18"/>
              </w:rPr>
              <w:t>Artículo 96…</w:t>
            </w:r>
          </w:p>
        </w:tc>
        <w:tc>
          <w:tcPr>
            <w:tcW w:w="1441" w:type="dxa"/>
            <w:vAlign w:val="center"/>
          </w:tcPr>
          <w:p w:rsidR="007F4E0A" w:rsidRPr="00420161" w:rsidRDefault="007F4E0A" w:rsidP="004D0673">
            <w:pPr>
              <w:spacing w:after="80"/>
              <w:jc w:val="center"/>
              <w:rPr>
                <w:b/>
                <w:i/>
                <w:sz w:val="14"/>
                <w:szCs w:val="18"/>
              </w:rPr>
            </w:pPr>
            <w:r w:rsidRPr="00420161">
              <w:rPr>
                <w:b/>
                <w:i/>
                <w:sz w:val="14"/>
                <w:szCs w:val="18"/>
              </w:rPr>
              <w:t>Fracción I</w:t>
            </w:r>
            <w:r w:rsidRPr="00420161">
              <w:rPr>
                <w:b/>
                <w:sz w:val="14"/>
                <w:szCs w:val="18"/>
              </w:rPr>
              <w:t>…</w:t>
            </w:r>
          </w:p>
        </w:tc>
        <w:tc>
          <w:tcPr>
            <w:tcW w:w="1412" w:type="dxa"/>
            <w:vAlign w:val="center"/>
          </w:tcPr>
          <w:p w:rsidR="007F4E0A" w:rsidRPr="00420161" w:rsidRDefault="007F4E0A" w:rsidP="004D0673">
            <w:pPr>
              <w:spacing w:after="80"/>
              <w:jc w:val="center"/>
              <w:rPr>
                <w:i/>
                <w:sz w:val="14"/>
                <w:szCs w:val="18"/>
              </w:rPr>
            </w:pPr>
            <w:r w:rsidRPr="00420161">
              <w:rPr>
                <w:i/>
                <w:sz w:val="14"/>
                <w:szCs w:val="18"/>
              </w:rPr>
              <w:t>h) Las disposiciones administrativas, directamente o a través de la autoridad competente, con el plazo de anticipación que prevean las disposiciones aplicables al sujeto obligado de que se trate, salvo que su difusión pueda comprometer los efectos que se pretenden lograr con la disposición o se trate de situaciones de emergencia, de conformidad con dichas disposiciones; y,</w:t>
            </w:r>
          </w:p>
        </w:tc>
        <w:tc>
          <w:tcPr>
            <w:tcW w:w="1517" w:type="dxa"/>
            <w:vAlign w:val="center"/>
          </w:tcPr>
          <w:p w:rsidR="007F4E0A" w:rsidRPr="00420161" w:rsidRDefault="007F4E0A" w:rsidP="004D0673">
            <w:pPr>
              <w:spacing w:after="80"/>
              <w:jc w:val="center"/>
              <w:rPr>
                <w:sz w:val="14"/>
                <w:szCs w:val="18"/>
              </w:rPr>
            </w:pPr>
            <w:r w:rsidRPr="00420161">
              <w:rPr>
                <w:sz w:val="14"/>
                <w:szCs w:val="18"/>
              </w:rPr>
              <w:t>Trimestral</w:t>
            </w:r>
          </w:p>
        </w:tc>
        <w:tc>
          <w:tcPr>
            <w:tcW w:w="1622" w:type="dxa"/>
            <w:vAlign w:val="center"/>
          </w:tcPr>
          <w:p w:rsidR="007F4E0A" w:rsidRPr="00420161" w:rsidRDefault="007F4E0A" w:rsidP="004D0673">
            <w:pPr>
              <w:spacing w:after="80"/>
              <w:jc w:val="center"/>
              <w:rPr>
                <w:sz w:val="14"/>
                <w:szCs w:val="18"/>
              </w:rPr>
            </w:pPr>
            <w:r w:rsidRPr="00420161">
              <w:rPr>
                <w:sz w:val="14"/>
                <w:szCs w:val="18"/>
              </w:rPr>
              <w:t>o---o</w:t>
            </w:r>
          </w:p>
        </w:tc>
        <w:tc>
          <w:tcPr>
            <w:tcW w:w="1536" w:type="dxa"/>
            <w:vAlign w:val="center"/>
          </w:tcPr>
          <w:p w:rsidR="007F4E0A" w:rsidRPr="00420161" w:rsidRDefault="007F4E0A" w:rsidP="004D0673">
            <w:pPr>
              <w:spacing w:after="80"/>
              <w:jc w:val="center"/>
              <w:rPr>
                <w:sz w:val="14"/>
                <w:szCs w:val="18"/>
              </w:rPr>
            </w:pPr>
            <w:r w:rsidRPr="00420161">
              <w:rPr>
                <w:sz w:val="14"/>
                <w:szCs w:val="18"/>
              </w:rPr>
              <w:t>Información vigente.</w:t>
            </w:r>
          </w:p>
        </w:tc>
      </w:tr>
      <w:tr w:rsidR="007F4E0A" w:rsidRPr="00420161" w:rsidTr="004D0673">
        <w:trPr>
          <w:trHeight w:val="20"/>
        </w:trPr>
        <w:tc>
          <w:tcPr>
            <w:tcW w:w="1184" w:type="dxa"/>
            <w:vAlign w:val="center"/>
          </w:tcPr>
          <w:p w:rsidR="007F4E0A" w:rsidRPr="00420161" w:rsidRDefault="007F4E0A" w:rsidP="004D0673">
            <w:pPr>
              <w:spacing w:after="80"/>
              <w:jc w:val="center"/>
              <w:rPr>
                <w:b/>
                <w:i/>
                <w:sz w:val="14"/>
                <w:szCs w:val="18"/>
              </w:rPr>
            </w:pPr>
            <w:r w:rsidRPr="00420161">
              <w:rPr>
                <w:b/>
                <w:i/>
                <w:sz w:val="14"/>
                <w:szCs w:val="18"/>
              </w:rPr>
              <w:t>Artículo 96…</w:t>
            </w:r>
          </w:p>
        </w:tc>
        <w:tc>
          <w:tcPr>
            <w:tcW w:w="1441" w:type="dxa"/>
            <w:vAlign w:val="center"/>
          </w:tcPr>
          <w:p w:rsidR="007F4E0A" w:rsidRPr="00420161" w:rsidRDefault="007F4E0A" w:rsidP="004D0673">
            <w:pPr>
              <w:spacing w:after="80"/>
              <w:jc w:val="center"/>
              <w:rPr>
                <w:b/>
                <w:i/>
                <w:sz w:val="14"/>
                <w:szCs w:val="18"/>
              </w:rPr>
            </w:pPr>
            <w:r w:rsidRPr="00420161">
              <w:rPr>
                <w:b/>
                <w:i/>
                <w:sz w:val="14"/>
                <w:szCs w:val="18"/>
              </w:rPr>
              <w:t>Fracción I</w:t>
            </w:r>
            <w:r w:rsidRPr="00420161">
              <w:rPr>
                <w:b/>
                <w:sz w:val="14"/>
                <w:szCs w:val="18"/>
              </w:rPr>
              <w:t>…</w:t>
            </w:r>
          </w:p>
        </w:tc>
        <w:tc>
          <w:tcPr>
            <w:tcW w:w="1412" w:type="dxa"/>
            <w:vAlign w:val="center"/>
          </w:tcPr>
          <w:p w:rsidR="007F4E0A" w:rsidRPr="00420161" w:rsidRDefault="007F4E0A" w:rsidP="004D0673">
            <w:pPr>
              <w:spacing w:after="80"/>
              <w:jc w:val="center"/>
              <w:rPr>
                <w:i/>
                <w:sz w:val="14"/>
                <w:szCs w:val="18"/>
              </w:rPr>
            </w:pPr>
            <w:r w:rsidRPr="00420161">
              <w:rPr>
                <w:i/>
                <w:sz w:val="14"/>
                <w:szCs w:val="18"/>
              </w:rPr>
              <w:t>i) Las aportaciones en dinero o en especie que reciban de las diversas personas físicas o morales, nacionales o internacionales, a través de los centros de acopio o en las instituciones de crédito, para ayudar en comunidades en emergencia o desastre.</w:t>
            </w:r>
          </w:p>
        </w:tc>
        <w:tc>
          <w:tcPr>
            <w:tcW w:w="1517" w:type="dxa"/>
            <w:vAlign w:val="center"/>
          </w:tcPr>
          <w:p w:rsidR="007F4E0A" w:rsidRPr="00420161" w:rsidRDefault="007F4E0A" w:rsidP="004D0673">
            <w:pPr>
              <w:spacing w:after="80"/>
              <w:jc w:val="center"/>
              <w:rPr>
                <w:sz w:val="14"/>
                <w:szCs w:val="18"/>
              </w:rPr>
            </w:pPr>
            <w:r w:rsidRPr="00420161">
              <w:rPr>
                <w:sz w:val="14"/>
                <w:szCs w:val="18"/>
              </w:rPr>
              <w:t>Trimestral</w:t>
            </w:r>
          </w:p>
        </w:tc>
        <w:tc>
          <w:tcPr>
            <w:tcW w:w="1622" w:type="dxa"/>
            <w:vAlign w:val="center"/>
          </w:tcPr>
          <w:p w:rsidR="007F4E0A" w:rsidRPr="00420161" w:rsidRDefault="007F4E0A" w:rsidP="004D0673">
            <w:pPr>
              <w:spacing w:after="80"/>
              <w:jc w:val="center"/>
              <w:rPr>
                <w:sz w:val="14"/>
                <w:szCs w:val="18"/>
              </w:rPr>
            </w:pPr>
            <w:r w:rsidRPr="00420161">
              <w:rPr>
                <w:sz w:val="14"/>
                <w:szCs w:val="18"/>
              </w:rPr>
              <w:t>o---o</w:t>
            </w:r>
          </w:p>
        </w:tc>
        <w:tc>
          <w:tcPr>
            <w:tcW w:w="1536" w:type="dxa"/>
            <w:vAlign w:val="center"/>
          </w:tcPr>
          <w:p w:rsidR="007F4E0A" w:rsidRPr="00420161" w:rsidRDefault="007F4E0A" w:rsidP="004D0673">
            <w:pPr>
              <w:spacing w:after="80"/>
              <w:jc w:val="center"/>
              <w:rPr>
                <w:sz w:val="14"/>
                <w:szCs w:val="14"/>
              </w:rPr>
            </w:pPr>
            <w:r w:rsidRPr="00420161">
              <w:rPr>
                <w:sz w:val="14"/>
                <w:szCs w:val="14"/>
              </w:rPr>
              <w:t>Información vigente y la correspondiente a todos los ejercicios de la administración en curso, y por lo menos una administración anterior.</w:t>
            </w:r>
          </w:p>
        </w:tc>
      </w:tr>
      <w:tr w:rsidR="007F4E0A" w:rsidRPr="00420161" w:rsidTr="004D0673">
        <w:trPr>
          <w:trHeight w:val="20"/>
        </w:trPr>
        <w:tc>
          <w:tcPr>
            <w:tcW w:w="1184" w:type="dxa"/>
            <w:vAlign w:val="center"/>
          </w:tcPr>
          <w:p w:rsidR="007F4E0A" w:rsidRPr="00420161" w:rsidRDefault="007F4E0A" w:rsidP="004D0673">
            <w:pPr>
              <w:spacing w:after="80"/>
              <w:jc w:val="center"/>
              <w:rPr>
                <w:b/>
                <w:i/>
                <w:sz w:val="14"/>
                <w:szCs w:val="18"/>
              </w:rPr>
            </w:pPr>
            <w:r w:rsidRPr="00420161">
              <w:rPr>
                <w:b/>
                <w:i/>
                <w:sz w:val="14"/>
                <w:szCs w:val="18"/>
              </w:rPr>
              <w:t>Artículo 96…</w:t>
            </w:r>
          </w:p>
        </w:tc>
        <w:tc>
          <w:tcPr>
            <w:tcW w:w="1441" w:type="dxa"/>
            <w:vAlign w:val="center"/>
          </w:tcPr>
          <w:p w:rsidR="007F4E0A" w:rsidRPr="00420161" w:rsidRDefault="007F4E0A" w:rsidP="004D0673">
            <w:pPr>
              <w:spacing w:after="80"/>
              <w:jc w:val="center"/>
              <w:rPr>
                <w:i/>
                <w:sz w:val="14"/>
                <w:szCs w:val="18"/>
              </w:rPr>
            </w:pPr>
            <w:r w:rsidRPr="00420161">
              <w:rPr>
                <w:b/>
                <w:i/>
                <w:sz w:val="14"/>
                <w:szCs w:val="18"/>
              </w:rPr>
              <w:t xml:space="preserve">Fracción II </w:t>
            </w:r>
            <w:r w:rsidRPr="00420161">
              <w:rPr>
                <w:i/>
                <w:sz w:val="14"/>
                <w:szCs w:val="18"/>
              </w:rPr>
              <w:t>Adicionalmente en el caso del Poder Ejecutivo</w:t>
            </w:r>
          </w:p>
        </w:tc>
        <w:tc>
          <w:tcPr>
            <w:tcW w:w="1412" w:type="dxa"/>
            <w:vAlign w:val="center"/>
          </w:tcPr>
          <w:p w:rsidR="007F4E0A" w:rsidRPr="00420161" w:rsidRDefault="007F4E0A" w:rsidP="004D0673">
            <w:pPr>
              <w:spacing w:after="80"/>
              <w:jc w:val="center"/>
              <w:rPr>
                <w:i/>
                <w:sz w:val="14"/>
                <w:szCs w:val="18"/>
              </w:rPr>
            </w:pPr>
            <w:r w:rsidRPr="00420161">
              <w:rPr>
                <w:i/>
                <w:sz w:val="14"/>
                <w:szCs w:val="18"/>
              </w:rPr>
              <w:t>a) Las iniciativas de Ley, de reforma o decreto presentadas ante el Congreso del Estado;</w:t>
            </w:r>
          </w:p>
        </w:tc>
        <w:tc>
          <w:tcPr>
            <w:tcW w:w="1517" w:type="dxa"/>
            <w:vAlign w:val="center"/>
          </w:tcPr>
          <w:p w:rsidR="007F4E0A" w:rsidRPr="00420161" w:rsidRDefault="007F4E0A" w:rsidP="004D0673">
            <w:pPr>
              <w:spacing w:after="80"/>
              <w:jc w:val="center"/>
              <w:rPr>
                <w:sz w:val="14"/>
                <w:szCs w:val="18"/>
              </w:rPr>
            </w:pPr>
            <w:r w:rsidRPr="00420161">
              <w:rPr>
                <w:sz w:val="14"/>
                <w:szCs w:val="18"/>
              </w:rPr>
              <w:t>Trimestral</w:t>
            </w:r>
          </w:p>
        </w:tc>
        <w:tc>
          <w:tcPr>
            <w:tcW w:w="1622" w:type="dxa"/>
            <w:vAlign w:val="center"/>
          </w:tcPr>
          <w:p w:rsidR="007F4E0A" w:rsidRPr="00420161" w:rsidRDefault="007F4E0A" w:rsidP="004D0673">
            <w:pPr>
              <w:spacing w:after="80"/>
              <w:jc w:val="center"/>
              <w:rPr>
                <w:sz w:val="14"/>
                <w:szCs w:val="18"/>
              </w:rPr>
            </w:pPr>
            <w:r w:rsidRPr="00420161">
              <w:rPr>
                <w:sz w:val="14"/>
                <w:szCs w:val="18"/>
              </w:rPr>
              <w:t>o---o</w:t>
            </w:r>
          </w:p>
        </w:tc>
        <w:tc>
          <w:tcPr>
            <w:tcW w:w="1536" w:type="dxa"/>
            <w:vAlign w:val="center"/>
          </w:tcPr>
          <w:p w:rsidR="007F4E0A" w:rsidRPr="00420161" w:rsidRDefault="007F4E0A" w:rsidP="004D0673">
            <w:pPr>
              <w:spacing w:after="80"/>
              <w:jc w:val="center"/>
              <w:rPr>
                <w:sz w:val="14"/>
                <w:szCs w:val="14"/>
              </w:rPr>
            </w:pPr>
            <w:r w:rsidRPr="00420161">
              <w:rPr>
                <w:sz w:val="14"/>
                <w:szCs w:val="14"/>
              </w:rPr>
              <w:t>Información vigente y la correspondiente a la administración en curso, y por lo menos dos administraciones anteriores.</w:t>
            </w:r>
          </w:p>
        </w:tc>
      </w:tr>
      <w:tr w:rsidR="007F4E0A" w:rsidRPr="00420161" w:rsidTr="004D0673">
        <w:trPr>
          <w:trHeight w:val="20"/>
        </w:trPr>
        <w:tc>
          <w:tcPr>
            <w:tcW w:w="1184" w:type="dxa"/>
            <w:vAlign w:val="center"/>
          </w:tcPr>
          <w:p w:rsidR="007F4E0A" w:rsidRPr="00420161" w:rsidRDefault="007F4E0A" w:rsidP="004D0673">
            <w:pPr>
              <w:spacing w:after="80"/>
              <w:jc w:val="center"/>
              <w:rPr>
                <w:b/>
                <w:i/>
                <w:sz w:val="14"/>
                <w:szCs w:val="18"/>
              </w:rPr>
            </w:pPr>
            <w:r w:rsidRPr="00420161">
              <w:rPr>
                <w:b/>
                <w:i/>
                <w:sz w:val="14"/>
                <w:szCs w:val="18"/>
              </w:rPr>
              <w:t>Artículo 96…</w:t>
            </w:r>
          </w:p>
        </w:tc>
        <w:tc>
          <w:tcPr>
            <w:tcW w:w="1441" w:type="dxa"/>
            <w:vAlign w:val="center"/>
          </w:tcPr>
          <w:p w:rsidR="007F4E0A" w:rsidRPr="00420161" w:rsidRDefault="007F4E0A" w:rsidP="004D0673">
            <w:pPr>
              <w:spacing w:after="80"/>
              <w:jc w:val="center"/>
              <w:rPr>
                <w:b/>
                <w:i/>
                <w:sz w:val="14"/>
                <w:szCs w:val="18"/>
              </w:rPr>
            </w:pPr>
            <w:r w:rsidRPr="00420161">
              <w:rPr>
                <w:b/>
                <w:i/>
                <w:sz w:val="14"/>
                <w:szCs w:val="18"/>
              </w:rPr>
              <w:t>Fracción II…</w:t>
            </w:r>
          </w:p>
        </w:tc>
        <w:tc>
          <w:tcPr>
            <w:tcW w:w="1412" w:type="dxa"/>
            <w:vAlign w:val="center"/>
          </w:tcPr>
          <w:p w:rsidR="007F4E0A" w:rsidRPr="00420161" w:rsidRDefault="007F4E0A" w:rsidP="004D0673">
            <w:pPr>
              <w:spacing w:after="80"/>
              <w:jc w:val="center"/>
              <w:rPr>
                <w:i/>
                <w:sz w:val="14"/>
                <w:szCs w:val="18"/>
              </w:rPr>
            </w:pPr>
            <w:r w:rsidRPr="00420161">
              <w:rPr>
                <w:i/>
                <w:sz w:val="14"/>
                <w:szCs w:val="18"/>
              </w:rPr>
              <w:t>b) La información necesaria para el adecuado y oportuno pago de las contribuciones;</w:t>
            </w:r>
          </w:p>
        </w:tc>
        <w:tc>
          <w:tcPr>
            <w:tcW w:w="1517" w:type="dxa"/>
            <w:vAlign w:val="center"/>
          </w:tcPr>
          <w:p w:rsidR="007F4E0A" w:rsidRPr="00420161" w:rsidRDefault="007F4E0A" w:rsidP="004D0673">
            <w:pPr>
              <w:spacing w:after="80"/>
              <w:jc w:val="center"/>
              <w:rPr>
                <w:sz w:val="14"/>
                <w:szCs w:val="18"/>
              </w:rPr>
            </w:pPr>
            <w:r w:rsidRPr="00420161">
              <w:rPr>
                <w:sz w:val="14"/>
                <w:szCs w:val="18"/>
              </w:rPr>
              <w:t>Trimestral</w:t>
            </w:r>
          </w:p>
        </w:tc>
        <w:tc>
          <w:tcPr>
            <w:tcW w:w="1622" w:type="dxa"/>
            <w:vAlign w:val="center"/>
          </w:tcPr>
          <w:p w:rsidR="007F4E0A" w:rsidRPr="00420161" w:rsidRDefault="007F4E0A" w:rsidP="004D0673">
            <w:pPr>
              <w:spacing w:after="80"/>
              <w:jc w:val="center"/>
              <w:rPr>
                <w:sz w:val="14"/>
                <w:szCs w:val="18"/>
              </w:rPr>
            </w:pPr>
            <w:r w:rsidRPr="00420161">
              <w:rPr>
                <w:sz w:val="14"/>
                <w:szCs w:val="18"/>
              </w:rPr>
              <w:t>o---o</w:t>
            </w:r>
          </w:p>
        </w:tc>
        <w:tc>
          <w:tcPr>
            <w:tcW w:w="1536" w:type="dxa"/>
            <w:vAlign w:val="center"/>
          </w:tcPr>
          <w:p w:rsidR="007F4E0A" w:rsidRPr="009533B1" w:rsidRDefault="007F4E0A" w:rsidP="004D0673">
            <w:pPr>
              <w:spacing w:after="80"/>
              <w:jc w:val="center"/>
              <w:rPr>
                <w:sz w:val="14"/>
                <w:szCs w:val="14"/>
              </w:rPr>
            </w:pPr>
            <w:r w:rsidRPr="009533B1">
              <w:rPr>
                <w:sz w:val="14"/>
                <w:szCs w:val="14"/>
              </w:rPr>
              <w:t xml:space="preserve">Información vigente </w:t>
            </w:r>
          </w:p>
        </w:tc>
      </w:tr>
      <w:tr w:rsidR="007F4E0A" w:rsidRPr="00420161" w:rsidTr="004D0673">
        <w:trPr>
          <w:trHeight w:val="20"/>
        </w:trPr>
        <w:tc>
          <w:tcPr>
            <w:tcW w:w="1184" w:type="dxa"/>
            <w:vAlign w:val="center"/>
          </w:tcPr>
          <w:p w:rsidR="007F4E0A" w:rsidRPr="00420161" w:rsidRDefault="007F4E0A" w:rsidP="004D0673">
            <w:pPr>
              <w:spacing w:after="80"/>
              <w:jc w:val="center"/>
              <w:rPr>
                <w:b/>
                <w:i/>
                <w:sz w:val="14"/>
                <w:szCs w:val="18"/>
              </w:rPr>
            </w:pPr>
            <w:r w:rsidRPr="00420161">
              <w:rPr>
                <w:b/>
                <w:i/>
                <w:sz w:val="14"/>
                <w:szCs w:val="18"/>
              </w:rPr>
              <w:t>Artículo 96…</w:t>
            </w:r>
          </w:p>
        </w:tc>
        <w:tc>
          <w:tcPr>
            <w:tcW w:w="1441" w:type="dxa"/>
            <w:vAlign w:val="center"/>
          </w:tcPr>
          <w:p w:rsidR="007F4E0A" w:rsidRPr="00420161" w:rsidRDefault="007F4E0A" w:rsidP="004D0673">
            <w:pPr>
              <w:spacing w:after="80"/>
              <w:jc w:val="center"/>
              <w:rPr>
                <w:b/>
                <w:i/>
                <w:sz w:val="14"/>
                <w:szCs w:val="18"/>
              </w:rPr>
            </w:pPr>
            <w:r w:rsidRPr="00420161">
              <w:rPr>
                <w:b/>
                <w:i/>
                <w:sz w:val="14"/>
                <w:szCs w:val="18"/>
              </w:rPr>
              <w:t>Fracción II…</w:t>
            </w:r>
          </w:p>
        </w:tc>
        <w:tc>
          <w:tcPr>
            <w:tcW w:w="1412" w:type="dxa"/>
            <w:vAlign w:val="center"/>
          </w:tcPr>
          <w:p w:rsidR="007F4E0A" w:rsidRPr="00420161" w:rsidRDefault="007F4E0A" w:rsidP="004D0673">
            <w:pPr>
              <w:spacing w:after="80"/>
              <w:jc w:val="center"/>
              <w:rPr>
                <w:i/>
                <w:sz w:val="14"/>
                <w:szCs w:val="18"/>
              </w:rPr>
            </w:pPr>
            <w:r w:rsidRPr="00420161">
              <w:rPr>
                <w:i/>
                <w:sz w:val="14"/>
                <w:szCs w:val="18"/>
              </w:rPr>
              <w:t xml:space="preserve">c) Las estadísticas e indicadores de </w:t>
            </w:r>
            <w:r w:rsidRPr="00420161">
              <w:rPr>
                <w:i/>
                <w:sz w:val="14"/>
                <w:szCs w:val="18"/>
              </w:rPr>
              <w:lastRenderedPageBreak/>
              <w:t>gestión de la procuración de justicia; y,</w:t>
            </w:r>
          </w:p>
        </w:tc>
        <w:tc>
          <w:tcPr>
            <w:tcW w:w="1517" w:type="dxa"/>
            <w:vAlign w:val="center"/>
          </w:tcPr>
          <w:p w:rsidR="007F4E0A" w:rsidRPr="00420161" w:rsidRDefault="007F4E0A" w:rsidP="004D0673">
            <w:pPr>
              <w:spacing w:after="80"/>
              <w:jc w:val="center"/>
              <w:rPr>
                <w:sz w:val="14"/>
                <w:szCs w:val="18"/>
              </w:rPr>
            </w:pPr>
            <w:r w:rsidRPr="00420161">
              <w:rPr>
                <w:sz w:val="14"/>
                <w:szCs w:val="18"/>
              </w:rPr>
              <w:lastRenderedPageBreak/>
              <w:t>Trimestral</w:t>
            </w:r>
          </w:p>
        </w:tc>
        <w:tc>
          <w:tcPr>
            <w:tcW w:w="1622" w:type="dxa"/>
            <w:vAlign w:val="center"/>
          </w:tcPr>
          <w:p w:rsidR="007F4E0A" w:rsidRPr="00420161" w:rsidRDefault="007F4E0A" w:rsidP="004D0673">
            <w:pPr>
              <w:spacing w:after="80"/>
              <w:jc w:val="center"/>
              <w:rPr>
                <w:sz w:val="14"/>
                <w:szCs w:val="18"/>
              </w:rPr>
            </w:pPr>
            <w:r w:rsidRPr="00420161">
              <w:rPr>
                <w:sz w:val="14"/>
                <w:szCs w:val="18"/>
              </w:rPr>
              <w:t>o---o</w:t>
            </w:r>
          </w:p>
        </w:tc>
        <w:tc>
          <w:tcPr>
            <w:tcW w:w="1536" w:type="dxa"/>
            <w:vAlign w:val="center"/>
          </w:tcPr>
          <w:p w:rsidR="007F4E0A" w:rsidRPr="00420161" w:rsidRDefault="007F4E0A" w:rsidP="004D0673">
            <w:pPr>
              <w:spacing w:after="80"/>
              <w:jc w:val="center"/>
              <w:rPr>
                <w:sz w:val="14"/>
                <w:szCs w:val="14"/>
              </w:rPr>
            </w:pPr>
            <w:r w:rsidRPr="00420161">
              <w:rPr>
                <w:sz w:val="14"/>
                <w:szCs w:val="14"/>
              </w:rPr>
              <w:t xml:space="preserve">Información </w:t>
            </w:r>
            <w:r w:rsidRPr="00285983">
              <w:rPr>
                <w:color w:val="FF0000"/>
                <w:sz w:val="14"/>
                <w:szCs w:val="14"/>
              </w:rPr>
              <w:t>del ejercicio en curso  y</w:t>
            </w:r>
            <w:r w:rsidRPr="00420161">
              <w:rPr>
                <w:sz w:val="14"/>
                <w:szCs w:val="14"/>
              </w:rPr>
              <w:t xml:space="preserve"> </w:t>
            </w:r>
            <w:r w:rsidRPr="009A752C">
              <w:rPr>
                <w:color w:val="FF0000"/>
                <w:sz w:val="14"/>
                <w:szCs w:val="14"/>
              </w:rPr>
              <w:lastRenderedPageBreak/>
              <w:t xml:space="preserve">cinco ejercicios </w:t>
            </w:r>
            <w:r w:rsidRPr="009A752C">
              <w:rPr>
                <w:sz w:val="14"/>
                <w:szCs w:val="14"/>
              </w:rPr>
              <w:t>anterior</w:t>
            </w:r>
            <w:r w:rsidRPr="009A752C">
              <w:rPr>
                <w:color w:val="FF0000"/>
                <w:sz w:val="14"/>
                <w:szCs w:val="14"/>
              </w:rPr>
              <w:t>es</w:t>
            </w:r>
            <w:r w:rsidRPr="00420161">
              <w:rPr>
                <w:sz w:val="14"/>
                <w:szCs w:val="14"/>
              </w:rPr>
              <w:t>.</w:t>
            </w:r>
          </w:p>
        </w:tc>
      </w:tr>
      <w:tr w:rsidR="007F4E0A" w:rsidRPr="00420161" w:rsidTr="004D0673">
        <w:trPr>
          <w:trHeight w:val="20"/>
        </w:trPr>
        <w:tc>
          <w:tcPr>
            <w:tcW w:w="1184" w:type="dxa"/>
            <w:vAlign w:val="center"/>
          </w:tcPr>
          <w:p w:rsidR="007F4E0A" w:rsidRPr="00420161" w:rsidRDefault="007F4E0A" w:rsidP="004D0673">
            <w:pPr>
              <w:spacing w:after="80"/>
              <w:jc w:val="center"/>
              <w:rPr>
                <w:b/>
                <w:i/>
                <w:sz w:val="14"/>
                <w:szCs w:val="18"/>
              </w:rPr>
            </w:pPr>
            <w:r w:rsidRPr="00420161">
              <w:rPr>
                <w:b/>
                <w:i/>
                <w:sz w:val="14"/>
                <w:szCs w:val="18"/>
              </w:rPr>
              <w:lastRenderedPageBreak/>
              <w:t>Artículo 96…</w:t>
            </w:r>
          </w:p>
        </w:tc>
        <w:tc>
          <w:tcPr>
            <w:tcW w:w="1441" w:type="dxa"/>
            <w:vAlign w:val="center"/>
          </w:tcPr>
          <w:p w:rsidR="007F4E0A" w:rsidRPr="00420161" w:rsidRDefault="007F4E0A" w:rsidP="004D0673">
            <w:pPr>
              <w:spacing w:after="80"/>
              <w:jc w:val="center"/>
              <w:rPr>
                <w:b/>
                <w:i/>
                <w:sz w:val="14"/>
                <w:szCs w:val="18"/>
              </w:rPr>
            </w:pPr>
            <w:r w:rsidRPr="00420161">
              <w:rPr>
                <w:b/>
                <w:i/>
                <w:sz w:val="14"/>
                <w:szCs w:val="18"/>
              </w:rPr>
              <w:t>Fracción II…</w:t>
            </w:r>
          </w:p>
        </w:tc>
        <w:tc>
          <w:tcPr>
            <w:tcW w:w="1412" w:type="dxa"/>
            <w:vAlign w:val="center"/>
          </w:tcPr>
          <w:p w:rsidR="007F4E0A" w:rsidRPr="00420161" w:rsidRDefault="007F4E0A" w:rsidP="004D0673">
            <w:pPr>
              <w:spacing w:after="80"/>
              <w:jc w:val="center"/>
              <w:rPr>
                <w:i/>
                <w:sz w:val="14"/>
                <w:szCs w:val="18"/>
              </w:rPr>
            </w:pPr>
            <w:r w:rsidRPr="00420161">
              <w:rPr>
                <w:i/>
                <w:sz w:val="14"/>
                <w:szCs w:val="18"/>
              </w:rPr>
              <w:t>d) En materia de averiguaciones previas: estadísticas sobre el número de averiguaciones previas, indicando en cuántas se ejerció acción penal, en cuáles se decretó el no ejercicio, cuántas se decretó su reserva por falta de datos y por incompetencia por razón de territorio o materia.</w:t>
            </w:r>
          </w:p>
        </w:tc>
        <w:tc>
          <w:tcPr>
            <w:tcW w:w="1517" w:type="dxa"/>
            <w:vAlign w:val="center"/>
          </w:tcPr>
          <w:p w:rsidR="007F4E0A" w:rsidRPr="00420161" w:rsidRDefault="007F4E0A" w:rsidP="004D0673">
            <w:pPr>
              <w:spacing w:after="80"/>
              <w:jc w:val="center"/>
              <w:rPr>
                <w:sz w:val="14"/>
                <w:szCs w:val="18"/>
              </w:rPr>
            </w:pPr>
            <w:r w:rsidRPr="00420161">
              <w:rPr>
                <w:sz w:val="14"/>
                <w:szCs w:val="18"/>
              </w:rPr>
              <w:t>Trimestral</w:t>
            </w:r>
          </w:p>
        </w:tc>
        <w:tc>
          <w:tcPr>
            <w:tcW w:w="1622" w:type="dxa"/>
            <w:vAlign w:val="center"/>
          </w:tcPr>
          <w:p w:rsidR="007F4E0A" w:rsidRPr="00420161" w:rsidRDefault="007F4E0A" w:rsidP="004D0673">
            <w:pPr>
              <w:spacing w:after="80"/>
              <w:jc w:val="center"/>
              <w:rPr>
                <w:sz w:val="14"/>
                <w:szCs w:val="18"/>
              </w:rPr>
            </w:pPr>
            <w:r w:rsidRPr="00420161">
              <w:rPr>
                <w:sz w:val="14"/>
                <w:szCs w:val="18"/>
              </w:rPr>
              <w:t>o---o</w:t>
            </w:r>
          </w:p>
        </w:tc>
        <w:tc>
          <w:tcPr>
            <w:tcW w:w="1536" w:type="dxa"/>
            <w:vAlign w:val="center"/>
          </w:tcPr>
          <w:p w:rsidR="007F4E0A" w:rsidRPr="00420161" w:rsidRDefault="007F4E0A" w:rsidP="004D0673">
            <w:pPr>
              <w:spacing w:after="80"/>
              <w:jc w:val="center"/>
              <w:rPr>
                <w:sz w:val="14"/>
                <w:szCs w:val="14"/>
              </w:rPr>
            </w:pPr>
            <w:r w:rsidRPr="00420161">
              <w:rPr>
                <w:sz w:val="14"/>
                <w:szCs w:val="14"/>
              </w:rPr>
              <w:t xml:space="preserve">Información </w:t>
            </w:r>
            <w:r w:rsidRPr="00285983">
              <w:rPr>
                <w:color w:val="FF0000"/>
                <w:sz w:val="14"/>
                <w:szCs w:val="14"/>
              </w:rPr>
              <w:t>del ejercicio en curso  y</w:t>
            </w:r>
            <w:r w:rsidRPr="00420161">
              <w:rPr>
                <w:sz w:val="14"/>
                <w:szCs w:val="14"/>
              </w:rPr>
              <w:t xml:space="preserve"> </w:t>
            </w:r>
            <w:r w:rsidRPr="009A752C">
              <w:rPr>
                <w:color w:val="FF0000"/>
                <w:sz w:val="14"/>
                <w:szCs w:val="14"/>
              </w:rPr>
              <w:t xml:space="preserve">cinco ejercicios </w:t>
            </w:r>
            <w:r w:rsidRPr="009A752C">
              <w:rPr>
                <w:sz w:val="14"/>
                <w:szCs w:val="14"/>
              </w:rPr>
              <w:t>anterior</w:t>
            </w:r>
            <w:r w:rsidRPr="009A752C">
              <w:rPr>
                <w:color w:val="FF0000"/>
                <w:sz w:val="14"/>
                <w:szCs w:val="14"/>
              </w:rPr>
              <w:t>es</w:t>
            </w:r>
            <w:r w:rsidRPr="00420161">
              <w:rPr>
                <w:sz w:val="14"/>
                <w:szCs w:val="14"/>
              </w:rPr>
              <w:t>.</w:t>
            </w:r>
          </w:p>
        </w:tc>
      </w:tr>
      <w:tr w:rsidR="007F4E0A" w:rsidRPr="00420161" w:rsidTr="004D0673">
        <w:trPr>
          <w:trHeight w:val="20"/>
        </w:trPr>
        <w:tc>
          <w:tcPr>
            <w:tcW w:w="1184" w:type="dxa"/>
            <w:vAlign w:val="center"/>
          </w:tcPr>
          <w:p w:rsidR="007F4E0A" w:rsidRPr="00420161" w:rsidRDefault="007F4E0A" w:rsidP="004D0673">
            <w:pPr>
              <w:spacing w:after="80"/>
              <w:jc w:val="center"/>
              <w:rPr>
                <w:sz w:val="14"/>
                <w:szCs w:val="18"/>
              </w:rPr>
            </w:pPr>
            <w:r w:rsidRPr="00420161">
              <w:rPr>
                <w:b/>
                <w:i/>
                <w:sz w:val="14"/>
                <w:szCs w:val="18"/>
              </w:rPr>
              <w:t>Artículo 96…</w:t>
            </w:r>
          </w:p>
        </w:tc>
        <w:tc>
          <w:tcPr>
            <w:tcW w:w="1441" w:type="dxa"/>
            <w:vAlign w:val="center"/>
          </w:tcPr>
          <w:p w:rsidR="007F4E0A" w:rsidRPr="00420161" w:rsidRDefault="007F4E0A" w:rsidP="004D0673">
            <w:pPr>
              <w:spacing w:after="80"/>
              <w:jc w:val="center"/>
              <w:rPr>
                <w:sz w:val="14"/>
                <w:szCs w:val="18"/>
              </w:rPr>
            </w:pPr>
            <w:r w:rsidRPr="00420161">
              <w:rPr>
                <w:b/>
                <w:i/>
                <w:sz w:val="14"/>
                <w:szCs w:val="18"/>
              </w:rPr>
              <w:t xml:space="preserve">Fracción III </w:t>
            </w:r>
            <w:r w:rsidRPr="00420161">
              <w:rPr>
                <w:i/>
                <w:sz w:val="14"/>
                <w:szCs w:val="18"/>
              </w:rPr>
              <w:t>Adicionalmente en el caso de los municipios:</w:t>
            </w:r>
          </w:p>
        </w:tc>
        <w:tc>
          <w:tcPr>
            <w:tcW w:w="1412" w:type="dxa"/>
            <w:vAlign w:val="center"/>
          </w:tcPr>
          <w:p w:rsidR="007F4E0A" w:rsidRPr="00420161" w:rsidRDefault="007F4E0A" w:rsidP="004D0673">
            <w:pPr>
              <w:spacing w:after="80"/>
              <w:jc w:val="center"/>
              <w:rPr>
                <w:i/>
                <w:sz w:val="14"/>
                <w:szCs w:val="18"/>
              </w:rPr>
            </w:pPr>
            <w:r w:rsidRPr="00420161">
              <w:rPr>
                <w:i/>
                <w:sz w:val="14"/>
                <w:szCs w:val="18"/>
              </w:rPr>
              <w:t>a) La integración y conformación política del Cabildo, así como el día y hora de sus sesiones ordinarias;</w:t>
            </w:r>
          </w:p>
        </w:tc>
        <w:tc>
          <w:tcPr>
            <w:tcW w:w="1517" w:type="dxa"/>
            <w:vAlign w:val="center"/>
          </w:tcPr>
          <w:p w:rsidR="007F4E0A" w:rsidRPr="00420161" w:rsidRDefault="007F4E0A" w:rsidP="004D0673">
            <w:pPr>
              <w:spacing w:after="80"/>
              <w:jc w:val="center"/>
              <w:rPr>
                <w:sz w:val="14"/>
                <w:szCs w:val="18"/>
              </w:rPr>
            </w:pPr>
            <w:r w:rsidRPr="00420161">
              <w:rPr>
                <w:sz w:val="14"/>
                <w:szCs w:val="18"/>
              </w:rPr>
              <w:t>Trimestral</w:t>
            </w:r>
          </w:p>
        </w:tc>
        <w:tc>
          <w:tcPr>
            <w:tcW w:w="1622" w:type="dxa"/>
            <w:vAlign w:val="center"/>
          </w:tcPr>
          <w:p w:rsidR="007F4E0A" w:rsidRPr="00420161" w:rsidRDefault="007F4E0A" w:rsidP="004D0673">
            <w:pPr>
              <w:spacing w:after="80"/>
              <w:jc w:val="center"/>
              <w:rPr>
                <w:sz w:val="14"/>
                <w:szCs w:val="18"/>
              </w:rPr>
            </w:pPr>
            <w:r w:rsidRPr="00420161">
              <w:rPr>
                <w:sz w:val="14"/>
                <w:szCs w:val="18"/>
              </w:rPr>
              <w:t>o---o</w:t>
            </w:r>
          </w:p>
        </w:tc>
        <w:tc>
          <w:tcPr>
            <w:tcW w:w="1536" w:type="dxa"/>
            <w:vAlign w:val="center"/>
          </w:tcPr>
          <w:p w:rsidR="007F4E0A" w:rsidRPr="00420161" w:rsidRDefault="007F4E0A" w:rsidP="004D0673">
            <w:pPr>
              <w:spacing w:after="80"/>
              <w:jc w:val="center"/>
              <w:rPr>
                <w:sz w:val="14"/>
                <w:szCs w:val="18"/>
              </w:rPr>
            </w:pPr>
            <w:r w:rsidRPr="00420161">
              <w:rPr>
                <w:sz w:val="14"/>
                <w:szCs w:val="14"/>
              </w:rPr>
              <w:t>Información vigente y la correspondiente a la administración en curso, y por lo menos una administración anterior.</w:t>
            </w:r>
          </w:p>
        </w:tc>
      </w:tr>
      <w:tr w:rsidR="007F4E0A" w:rsidRPr="00420161" w:rsidTr="004D0673">
        <w:trPr>
          <w:trHeight w:val="20"/>
        </w:trPr>
        <w:tc>
          <w:tcPr>
            <w:tcW w:w="1184" w:type="dxa"/>
            <w:vAlign w:val="center"/>
          </w:tcPr>
          <w:p w:rsidR="007F4E0A" w:rsidRPr="00420161" w:rsidRDefault="007F4E0A" w:rsidP="004D0673">
            <w:pPr>
              <w:spacing w:after="80"/>
              <w:jc w:val="center"/>
              <w:rPr>
                <w:b/>
                <w:i/>
                <w:sz w:val="14"/>
                <w:szCs w:val="18"/>
              </w:rPr>
            </w:pPr>
            <w:r w:rsidRPr="00420161">
              <w:rPr>
                <w:b/>
                <w:i/>
                <w:sz w:val="14"/>
                <w:szCs w:val="18"/>
              </w:rPr>
              <w:t>Artículo 96…</w:t>
            </w:r>
          </w:p>
        </w:tc>
        <w:tc>
          <w:tcPr>
            <w:tcW w:w="1441" w:type="dxa"/>
            <w:vAlign w:val="center"/>
          </w:tcPr>
          <w:p w:rsidR="007F4E0A" w:rsidRPr="00420161" w:rsidRDefault="007F4E0A" w:rsidP="004D0673">
            <w:pPr>
              <w:spacing w:after="80"/>
              <w:jc w:val="center"/>
              <w:rPr>
                <w:b/>
                <w:sz w:val="14"/>
                <w:szCs w:val="18"/>
              </w:rPr>
            </w:pPr>
            <w:r w:rsidRPr="00420161">
              <w:rPr>
                <w:b/>
                <w:i/>
                <w:sz w:val="14"/>
                <w:szCs w:val="18"/>
              </w:rPr>
              <w:t>Fracción III</w:t>
            </w:r>
            <w:r w:rsidRPr="00420161">
              <w:rPr>
                <w:b/>
                <w:sz w:val="14"/>
                <w:szCs w:val="18"/>
              </w:rPr>
              <w:t>…</w:t>
            </w:r>
          </w:p>
        </w:tc>
        <w:tc>
          <w:tcPr>
            <w:tcW w:w="1412" w:type="dxa"/>
            <w:vAlign w:val="center"/>
          </w:tcPr>
          <w:p w:rsidR="007F4E0A" w:rsidRPr="00420161" w:rsidRDefault="007F4E0A" w:rsidP="004D0673">
            <w:pPr>
              <w:spacing w:after="80"/>
              <w:jc w:val="center"/>
              <w:rPr>
                <w:i/>
                <w:sz w:val="14"/>
                <w:szCs w:val="18"/>
              </w:rPr>
            </w:pPr>
            <w:r w:rsidRPr="00420161">
              <w:rPr>
                <w:i/>
                <w:sz w:val="14"/>
                <w:szCs w:val="18"/>
              </w:rPr>
              <w:t>b) La integración de las comisiones de regidores al interior del Cabildo;</w:t>
            </w:r>
          </w:p>
        </w:tc>
        <w:tc>
          <w:tcPr>
            <w:tcW w:w="1517" w:type="dxa"/>
            <w:vAlign w:val="center"/>
          </w:tcPr>
          <w:p w:rsidR="007F4E0A" w:rsidRPr="00420161" w:rsidRDefault="007F4E0A" w:rsidP="004D0673">
            <w:pPr>
              <w:spacing w:after="80"/>
              <w:jc w:val="center"/>
              <w:rPr>
                <w:sz w:val="14"/>
                <w:szCs w:val="18"/>
              </w:rPr>
            </w:pPr>
            <w:r w:rsidRPr="00420161">
              <w:rPr>
                <w:sz w:val="14"/>
                <w:szCs w:val="18"/>
              </w:rPr>
              <w:t>Trimestral</w:t>
            </w:r>
          </w:p>
        </w:tc>
        <w:tc>
          <w:tcPr>
            <w:tcW w:w="1622" w:type="dxa"/>
            <w:vAlign w:val="center"/>
          </w:tcPr>
          <w:p w:rsidR="007F4E0A" w:rsidRPr="00420161" w:rsidRDefault="007F4E0A" w:rsidP="004D0673">
            <w:pPr>
              <w:spacing w:after="80"/>
              <w:jc w:val="center"/>
              <w:rPr>
                <w:sz w:val="14"/>
                <w:szCs w:val="18"/>
              </w:rPr>
            </w:pPr>
            <w:r w:rsidRPr="00420161">
              <w:rPr>
                <w:sz w:val="14"/>
                <w:szCs w:val="18"/>
              </w:rPr>
              <w:t>o---o</w:t>
            </w:r>
          </w:p>
        </w:tc>
        <w:tc>
          <w:tcPr>
            <w:tcW w:w="1536" w:type="dxa"/>
            <w:vAlign w:val="center"/>
          </w:tcPr>
          <w:p w:rsidR="007F4E0A" w:rsidRPr="00420161" w:rsidRDefault="007F4E0A" w:rsidP="004D0673">
            <w:pPr>
              <w:spacing w:after="80"/>
              <w:jc w:val="center"/>
              <w:rPr>
                <w:sz w:val="14"/>
                <w:szCs w:val="18"/>
              </w:rPr>
            </w:pPr>
            <w:r w:rsidRPr="00420161">
              <w:rPr>
                <w:sz w:val="14"/>
                <w:szCs w:val="14"/>
              </w:rPr>
              <w:t>Información vigente y la correspondiente a la administración en curso, y por lo menos una administración anterior.</w:t>
            </w:r>
          </w:p>
        </w:tc>
      </w:tr>
      <w:tr w:rsidR="007F4E0A" w:rsidRPr="00420161" w:rsidTr="004D0673">
        <w:trPr>
          <w:trHeight w:val="20"/>
        </w:trPr>
        <w:tc>
          <w:tcPr>
            <w:tcW w:w="1184" w:type="dxa"/>
            <w:vAlign w:val="center"/>
          </w:tcPr>
          <w:p w:rsidR="007F4E0A" w:rsidRPr="00420161" w:rsidRDefault="007F4E0A" w:rsidP="004D0673">
            <w:pPr>
              <w:spacing w:after="80"/>
              <w:jc w:val="center"/>
              <w:rPr>
                <w:b/>
                <w:i/>
                <w:sz w:val="14"/>
                <w:szCs w:val="18"/>
              </w:rPr>
            </w:pPr>
            <w:r w:rsidRPr="00420161">
              <w:rPr>
                <w:b/>
                <w:i/>
                <w:sz w:val="14"/>
                <w:szCs w:val="18"/>
              </w:rPr>
              <w:t>Artículo 96…</w:t>
            </w:r>
          </w:p>
        </w:tc>
        <w:tc>
          <w:tcPr>
            <w:tcW w:w="1441" w:type="dxa"/>
            <w:vAlign w:val="center"/>
          </w:tcPr>
          <w:p w:rsidR="007F4E0A" w:rsidRPr="00420161" w:rsidRDefault="007F4E0A" w:rsidP="004D0673">
            <w:pPr>
              <w:spacing w:after="80"/>
              <w:jc w:val="center"/>
              <w:rPr>
                <w:b/>
                <w:i/>
                <w:sz w:val="14"/>
                <w:szCs w:val="18"/>
              </w:rPr>
            </w:pPr>
            <w:r w:rsidRPr="00420161">
              <w:rPr>
                <w:b/>
                <w:i/>
                <w:sz w:val="14"/>
                <w:szCs w:val="18"/>
              </w:rPr>
              <w:t>Fracción III</w:t>
            </w:r>
            <w:r w:rsidRPr="00420161">
              <w:rPr>
                <w:b/>
                <w:sz w:val="14"/>
                <w:szCs w:val="18"/>
              </w:rPr>
              <w:t>…</w:t>
            </w:r>
          </w:p>
        </w:tc>
        <w:tc>
          <w:tcPr>
            <w:tcW w:w="1412" w:type="dxa"/>
            <w:vAlign w:val="center"/>
          </w:tcPr>
          <w:p w:rsidR="007F4E0A" w:rsidRPr="00420161" w:rsidRDefault="007F4E0A" w:rsidP="004D0673">
            <w:pPr>
              <w:spacing w:after="80"/>
              <w:jc w:val="center"/>
              <w:rPr>
                <w:i/>
                <w:sz w:val="14"/>
                <w:szCs w:val="18"/>
              </w:rPr>
            </w:pPr>
            <w:r w:rsidRPr="00420161">
              <w:rPr>
                <w:i/>
                <w:sz w:val="14"/>
                <w:szCs w:val="18"/>
              </w:rPr>
              <w:t>c) Las actas de sesiones de Cabildo y de las Comisiones, los controles de asistencia de los integrantes y el sentido de votación de estos sobre las iniciativas o acuerdos;</w:t>
            </w:r>
          </w:p>
        </w:tc>
        <w:tc>
          <w:tcPr>
            <w:tcW w:w="1517" w:type="dxa"/>
            <w:vAlign w:val="center"/>
          </w:tcPr>
          <w:p w:rsidR="007F4E0A" w:rsidRPr="00420161" w:rsidRDefault="007F4E0A" w:rsidP="004D0673">
            <w:pPr>
              <w:spacing w:after="80"/>
              <w:jc w:val="center"/>
              <w:rPr>
                <w:sz w:val="14"/>
                <w:szCs w:val="18"/>
              </w:rPr>
            </w:pPr>
            <w:r w:rsidRPr="00420161">
              <w:rPr>
                <w:sz w:val="14"/>
                <w:szCs w:val="18"/>
              </w:rPr>
              <w:t>Trimestral</w:t>
            </w:r>
          </w:p>
        </w:tc>
        <w:tc>
          <w:tcPr>
            <w:tcW w:w="1622" w:type="dxa"/>
            <w:vAlign w:val="center"/>
          </w:tcPr>
          <w:p w:rsidR="007F4E0A" w:rsidRPr="00420161" w:rsidRDefault="007F4E0A" w:rsidP="004D0673">
            <w:pPr>
              <w:spacing w:after="80"/>
              <w:jc w:val="center"/>
              <w:rPr>
                <w:sz w:val="14"/>
                <w:szCs w:val="18"/>
              </w:rPr>
            </w:pPr>
            <w:r w:rsidRPr="00420161">
              <w:rPr>
                <w:sz w:val="14"/>
                <w:szCs w:val="18"/>
              </w:rPr>
              <w:t>o---o</w:t>
            </w:r>
          </w:p>
        </w:tc>
        <w:tc>
          <w:tcPr>
            <w:tcW w:w="1536" w:type="dxa"/>
            <w:vAlign w:val="center"/>
          </w:tcPr>
          <w:p w:rsidR="007F4E0A" w:rsidRPr="00420161" w:rsidRDefault="007F4E0A" w:rsidP="004D0673">
            <w:pPr>
              <w:spacing w:after="80"/>
              <w:jc w:val="center"/>
              <w:rPr>
                <w:sz w:val="14"/>
                <w:szCs w:val="18"/>
              </w:rPr>
            </w:pPr>
            <w:r w:rsidRPr="00420161">
              <w:rPr>
                <w:sz w:val="14"/>
                <w:szCs w:val="18"/>
              </w:rPr>
              <w:t>Información del ejercicio en curso.</w:t>
            </w:r>
          </w:p>
        </w:tc>
      </w:tr>
      <w:tr w:rsidR="007F4E0A" w:rsidRPr="00420161" w:rsidTr="004D0673">
        <w:trPr>
          <w:trHeight w:val="20"/>
        </w:trPr>
        <w:tc>
          <w:tcPr>
            <w:tcW w:w="1184" w:type="dxa"/>
            <w:vAlign w:val="center"/>
          </w:tcPr>
          <w:p w:rsidR="007F4E0A" w:rsidRPr="00420161" w:rsidRDefault="007F4E0A" w:rsidP="004D0673">
            <w:pPr>
              <w:spacing w:after="80"/>
              <w:jc w:val="center"/>
              <w:rPr>
                <w:b/>
                <w:i/>
                <w:sz w:val="14"/>
                <w:szCs w:val="18"/>
              </w:rPr>
            </w:pPr>
            <w:r w:rsidRPr="00420161">
              <w:rPr>
                <w:b/>
                <w:i/>
                <w:sz w:val="14"/>
                <w:szCs w:val="18"/>
              </w:rPr>
              <w:t>Artículo 96…</w:t>
            </w:r>
          </w:p>
        </w:tc>
        <w:tc>
          <w:tcPr>
            <w:tcW w:w="1441" w:type="dxa"/>
            <w:vAlign w:val="center"/>
          </w:tcPr>
          <w:p w:rsidR="007F4E0A" w:rsidRDefault="007F4E0A" w:rsidP="004D0673">
            <w:pPr>
              <w:jc w:val="center"/>
            </w:pPr>
            <w:r w:rsidRPr="00420161">
              <w:rPr>
                <w:b/>
                <w:i/>
                <w:sz w:val="14"/>
                <w:szCs w:val="18"/>
              </w:rPr>
              <w:t>Fracción III</w:t>
            </w:r>
            <w:r w:rsidRPr="00420161">
              <w:rPr>
                <w:b/>
                <w:sz w:val="14"/>
                <w:szCs w:val="18"/>
              </w:rPr>
              <w:t>…</w:t>
            </w:r>
          </w:p>
          <w:p w:rsidR="007F4E0A" w:rsidRPr="00551FEA" w:rsidRDefault="007F4E0A" w:rsidP="004D0673">
            <w:pPr>
              <w:jc w:val="center"/>
            </w:pPr>
          </w:p>
        </w:tc>
        <w:tc>
          <w:tcPr>
            <w:tcW w:w="1412" w:type="dxa"/>
            <w:vAlign w:val="center"/>
          </w:tcPr>
          <w:p w:rsidR="007F4E0A" w:rsidRPr="00420161" w:rsidRDefault="007F4E0A" w:rsidP="004D0673">
            <w:pPr>
              <w:spacing w:after="80"/>
              <w:jc w:val="center"/>
              <w:rPr>
                <w:i/>
                <w:sz w:val="14"/>
                <w:szCs w:val="18"/>
              </w:rPr>
            </w:pPr>
            <w:r w:rsidRPr="00420161">
              <w:rPr>
                <w:i/>
                <w:sz w:val="14"/>
                <w:szCs w:val="18"/>
              </w:rPr>
              <w:t>d) El contenido de las publicaciones en periódico oficial o gacetas municipal, las cuales deberán comprender los resolutivos y acuerdos aprobados por los ayuntamientos;</w:t>
            </w:r>
          </w:p>
        </w:tc>
        <w:tc>
          <w:tcPr>
            <w:tcW w:w="1517" w:type="dxa"/>
            <w:vAlign w:val="center"/>
          </w:tcPr>
          <w:p w:rsidR="007F4E0A" w:rsidRPr="00420161" w:rsidRDefault="007F4E0A" w:rsidP="004D0673">
            <w:pPr>
              <w:spacing w:after="80"/>
              <w:jc w:val="center"/>
              <w:rPr>
                <w:sz w:val="14"/>
                <w:szCs w:val="18"/>
              </w:rPr>
            </w:pPr>
            <w:r w:rsidRPr="00420161">
              <w:rPr>
                <w:sz w:val="14"/>
                <w:szCs w:val="18"/>
              </w:rPr>
              <w:t>Trimestral</w:t>
            </w:r>
          </w:p>
        </w:tc>
        <w:tc>
          <w:tcPr>
            <w:tcW w:w="1622" w:type="dxa"/>
            <w:vAlign w:val="center"/>
          </w:tcPr>
          <w:p w:rsidR="007F4E0A" w:rsidRPr="00420161" w:rsidRDefault="007F4E0A" w:rsidP="004D0673">
            <w:pPr>
              <w:spacing w:after="80"/>
              <w:jc w:val="center"/>
              <w:rPr>
                <w:sz w:val="14"/>
                <w:szCs w:val="18"/>
              </w:rPr>
            </w:pPr>
            <w:r w:rsidRPr="00420161">
              <w:rPr>
                <w:sz w:val="14"/>
                <w:szCs w:val="18"/>
              </w:rPr>
              <w:t>De acuerdo con la normatividad correspondiente.</w:t>
            </w:r>
          </w:p>
        </w:tc>
        <w:tc>
          <w:tcPr>
            <w:tcW w:w="1536" w:type="dxa"/>
            <w:vAlign w:val="center"/>
          </w:tcPr>
          <w:p w:rsidR="007F4E0A" w:rsidRPr="00420161" w:rsidRDefault="007F4E0A" w:rsidP="004D0673">
            <w:pPr>
              <w:spacing w:after="80"/>
              <w:jc w:val="center"/>
              <w:rPr>
                <w:sz w:val="14"/>
                <w:szCs w:val="18"/>
              </w:rPr>
            </w:pPr>
            <w:r w:rsidRPr="00420161">
              <w:rPr>
                <w:sz w:val="14"/>
                <w:szCs w:val="18"/>
              </w:rPr>
              <w:t>Información vigente y los periódicos oficiales o gacetas publicadas durante el ejercicio en curso.</w:t>
            </w:r>
          </w:p>
        </w:tc>
      </w:tr>
      <w:tr w:rsidR="007F4E0A" w:rsidRPr="00420161" w:rsidTr="004D0673">
        <w:trPr>
          <w:trHeight w:val="20"/>
        </w:trPr>
        <w:tc>
          <w:tcPr>
            <w:tcW w:w="1184" w:type="dxa"/>
            <w:vAlign w:val="center"/>
          </w:tcPr>
          <w:p w:rsidR="007F4E0A" w:rsidRPr="00420161" w:rsidRDefault="007F4E0A" w:rsidP="004D0673">
            <w:pPr>
              <w:spacing w:after="80"/>
              <w:jc w:val="center"/>
              <w:rPr>
                <w:b/>
                <w:i/>
                <w:sz w:val="14"/>
                <w:szCs w:val="18"/>
              </w:rPr>
            </w:pPr>
            <w:r w:rsidRPr="00420161">
              <w:rPr>
                <w:b/>
                <w:i/>
                <w:sz w:val="14"/>
                <w:szCs w:val="18"/>
              </w:rPr>
              <w:t>Artículo 96…</w:t>
            </w:r>
          </w:p>
        </w:tc>
        <w:tc>
          <w:tcPr>
            <w:tcW w:w="1441" w:type="dxa"/>
            <w:vAlign w:val="center"/>
          </w:tcPr>
          <w:p w:rsidR="007F4E0A" w:rsidRPr="00420161" w:rsidRDefault="007F4E0A" w:rsidP="004D0673">
            <w:pPr>
              <w:jc w:val="center"/>
            </w:pPr>
            <w:r w:rsidRPr="00420161">
              <w:rPr>
                <w:b/>
                <w:i/>
                <w:sz w:val="14"/>
                <w:szCs w:val="18"/>
              </w:rPr>
              <w:t>Fracción III</w:t>
            </w:r>
            <w:r w:rsidRPr="00420161">
              <w:rPr>
                <w:b/>
                <w:sz w:val="14"/>
                <w:szCs w:val="18"/>
              </w:rPr>
              <w:t>…</w:t>
            </w:r>
          </w:p>
        </w:tc>
        <w:tc>
          <w:tcPr>
            <w:tcW w:w="1412" w:type="dxa"/>
            <w:vAlign w:val="center"/>
          </w:tcPr>
          <w:p w:rsidR="007F4E0A" w:rsidRPr="00420161" w:rsidRDefault="007F4E0A" w:rsidP="004D0673">
            <w:pPr>
              <w:spacing w:after="80"/>
              <w:jc w:val="center"/>
              <w:rPr>
                <w:i/>
                <w:sz w:val="14"/>
                <w:szCs w:val="18"/>
              </w:rPr>
            </w:pPr>
            <w:r w:rsidRPr="00420161">
              <w:rPr>
                <w:i/>
                <w:sz w:val="14"/>
                <w:szCs w:val="18"/>
              </w:rPr>
              <w:t>e) Estadísticas e indicadores del desempeño de los cuerpos de policía y gobierno;</w:t>
            </w:r>
          </w:p>
        </w:tc>
        <w:tc>
          <w:tcPr>
            <w:tcW w:w="1517" w:type="dxa"/>
            <w:vAlign w:val="center"/>
          </w:tcPr>
          <w:p w:rsidR="007F4E0A" w:rsidRPr="00420161" w:rsidRDefault="007F4E0A" w:rsidP="004D0673">
            <w:pPr>
              <w:spacing w:after="80"/>
              <w:jc w:val="center"/>
              <w:rPr>
                <w:sz w:val="14"/>
                <w:szCs w:val="18"/>
              </w:rPr>
            </w:pPr>
            <w:r w:rsidRPr="00420161">
              <w:rPr>
                <w:sz w:val="14"/>
                <w:szCs w:val="18"/>
              </w:rPr>
              <w:t>Trimestral</w:t>
            </w:r>
          </w:p>
        </w:tc>
        <w:tc>
          <w:tcPr>
            <w:tcW w:w="1622" w:type="dxa"/>
            <w:vAlign w:val="center"/>
          </w:tcPr>
          <w:p w:rsidR="007F4E0A" w:rsidRPr="00420161" w:rsidRDefault="007F4E0A" w:rsidP="004D0673">
            <w:pPr>
              <w:spacing w:after="80"/>
              <w:jc w:val="center"/>
              <w:rPr>
                <w:sz w:val="14"/>
                <w:szCs w:val="18"/>
              </w:rPr>
            </w:pPr>
            <w:r w:rsidRPr="00420161">
              <w:rPr>
                <w:sz w:val="14"/>
                <w:szCs w:val="18"/>
              </w:rPr>
              <w:t>o---o</w:t>
            </w:r>
          </w:p>
        </w:tc>
        <w:tc>
          <w:tcPr>
            <w:tcW w:w="1536" w:type="dxa"/>
            <w:vAlign w:val="center"/>
          </w:tcPr>
          <w:p w:rsidR="007F4E0A" w:rsidRPr="00420161" w:rsidRDefault="007F4E0A" w:rsidP="004D0673">
            <w:pPr>
              <w:spacing w:after="80"/>
              <w:jc w:val="center"/>
              <w:rPr>
                <w:sz w:val="14"/>
                <w:szCs w:val="14"/>
              </w:rPr>
            </w:pPr>
            <w:r w:rsidRPr="00420161">
              <w:rPr>
                <w:sz w:val="14"/>
                <w:szCs w:val="14"/>
              </w:rPr>
              <w:t>Información vigente y la correspondiente a la administración en curso, y por lo menos dos administraciones anteriores.</w:t>
            </w:r>
          </w:p>
        </w:tc>
      </w:tr>
      <w:tr w:rsidR="007F4E0A" w:rsidRPr="00420161" w:rsidTr="004D0673">
        <w:trPr>
          <w:trHeight w:val="20"/>
        </w:trPr>
        <w:tc>
          <w:tcPr>
            <w:tcW w:w="1184" w:type="dxa"/>
            <w:vAlign w:val="center"/>
          </w:tcPr>
          <w:p w:rsidR="007F4E0A" w:rsidRPr="00420161" w:rsidRDefault="007F4E0A" w:rsidP="004D0673">
            <w:pPr>
              <w:spacing w:after="80"/>
              <w:jc w:val="center"/>
              <w:rPr>
                <w:b/>
                <w:i/>
                <w:sz w:val="14"/>
                <w:szCs w:val="18"/>
              </w:rPr>
            </w:pPr>
            <w:r w:rsidRPr="00420161">
              <w:rPr>
                <w:b/>
                <w:i/>
                <w:sz w:val="14"/>
                <w:szCs w:val="18"/>
              </w:rPr>
              <w:t>Artículo 96…</w:t>
            </w:r>
          </w:p>
        </w:tc>
        <w:tc>
          <w:tcPr>
            <w:tcW w:w="1441" w:type="dxa"/>
            <w:vAlign w:val="center"/>
          </w:tcPr>
          <w:p w:rsidR="007F4E0A" w:rsidRPr="00420161" w:rsidRDefault="007F4E0A" w:rsidP="004D0673">
            <w:pPr>
              <w:jc w:val="center"/>
            </w:pPr>
            <w:r w:rsidRPr="00420161">
              <w:rPr>
                <w:b/>
                <w:i/>
                <w:sz w:val="14"/>
                <w:szCs w:val="18"/>
              </w:rPr>
              <w:t>Fracción III</w:t>
            </w:r>
            <w:r w:rsidRPr="00420161">
              <w:rPr>
                <w:b/>
                <w:sz w:val="14"/>
                <w:szCs w:val="18"/>
              </w:rPr>
              <w:t>…</w:t>
            </w:r>
          </w:p>
        </w:tc>
        <w:tc>
          <w:tcPr>
            <w:tcW w:w="1412" w:type="dxa"/>
            <w:vAlign w:val="center"/>
          </w:tcPr>
          <w:p w:rsidR="007F4E0A" w:rsidRPr="00420161" w:rsidRDefault="007F4E0A" w:rsidP="004D0673">
            <w:pPr>
              <w:spacing w:after="80"/>
              <w:jc w:val="center"/>
              <w:rPr>
                <w:i/>
                <w:sz w:val="14"/>
                <w:szCs w:val="18"/>
              </w:rPr>
            </w:pPr>
            <w:r w:rsidRPr="00420161">
              <w:rPr>
                <w:i/>
                <w:sz w:val="14"/>
                <w:szCs w:val="18"/>
              </w:rPr>
              <w:t>f) Los contratos de concesión de servicios públicos suscritos con particulares;</w:t>
            </w:r>
          </w:p>
        </w:tc>
        <w:tc>
          <w:tcPr>
            <w:tcW w:w="1517" w:type="dxa"/>
            <w:vAlign w:val="center"/>
          </w:tcPr>
          <w:p w:rsidR="007F4E0A" w:rsidRPr="00420161" w:rsidRDefault="007F4E0A" w:rsidP="004D0673">
            <w:pPr>
              <w:spacing w:after="80"/>
              <w:jc w:val="center"/>
              <w:rPr>
                <w:sz w:val="14"/>
                <w:szCs w:val="18"/>
              </w:rPr>
            </w:pPr>
            <w:r w:rsidRPr="00420161">
              <w:rPr>
                <w:sz w:val="14"/>
                <w:szCs w:val="18"/>
              </w:rPr>
              <w:t>Trimestral</w:t>
            </w:r>
          </w:p>
        </w:tc>
        <w:tc>
          <w:tcPr>
            <w:tcW w:w="1622" w:type="dxa"/>
            <w:vAlign w:val="center"/>
          </w:tcPr>
          <w:p w:rsidR="007F4E0A" w:rsidRPr="00420161" w:rsidRDefault="007F4E0A" w:rsidP="004D0673">
            <w:pPr>
              <w:spacing w:after="80"/>
              <w:jc w:val="center"/>
              <w:rPr>
                <w:sz w:val="14"/>
                <w:szCs w:val="18"/>
              </w:rPr>
            </w:pPr>
            <w:r w:rsidRPr="00420161">
              <w:rPr>
                <w:sz w:val="14"/>
                <w:szCs w:val="18"/>
              </w:rPr>
              <w:t>o---o</w:t>
            </w:r>
          </w:p>
        </w:tc>
        <w:tc>
          <w:tcPr>
            <w:tcW w:w="1536" w:type="dxa"/>
            <w:vAlign w:val="center"/>
          </w:tcPr>
          <w:p w:rsidR="007F4E0A" w:rsidRPr="00420161" w:rsidRDefault="007F4E0A" w:rsidP="004D0673">
            <w:pPr>
              <w:spacing w:after="80"/>
              <w:jc w:val="center"/>
              <w:rPr>
                <w:sz w:val="14"/>
                <w:szCs w:val="14"/>
              </w:rPr>
            </w:pPr>
            <w:r w:rsidRPr="00420161">
              <w:rPr>
                <w:sz w:val="14"/>
                <w:szCs w:val="14"/>
              </w:rPr>
              <w:t>Información vigente y la correspondiente a la administración en curso, y por lo menos una administración anterior.</w:t>
            </w:r>
          </w:p>
        </w:tc>
      </w:tr>
      <w:tr w:rsidR="007F4E0A" w:rsidRPr="00420161" w:rsidTr="004D0673">
        <w:trPr>
          <w:trHeight w:val="20"/>
        </w:trPr>
        <w:tc>
          <w:tcPr>
            <w:tcW w:w="1184" w:type="dxa"/>
            <w:vAlign w:val="center"/>
          </w:tcPr>
          <w:p w:rsidR="007F4E0A" w:rsidRPr="00420161" w:rsidRDefault="007F4E0A" w:rsidP="004D0673">
            <w:pPr>
              <w:spacing w:after="80"/>
              <w:jc w:val="center"/>
              <w:rPr>
                <w:b/>
                <w:i/>
                <w:sz w:val="14"/>
                <w:szCs w:val="18"/>
              </w:rPr>
            </w:pPr>
            <w:r w:rsidRPr="00420161">
              <w:rPr>
                <w:b/>
                <w:i/>
                <w:sz w:val="14"/>
                <w:szCs w:val="18"/>
              </w:rPr>
              <w:t>Artículo 96…</w:t>
            </w:r>
          </w:p>
        </w:tc>
        <w:tc>
          <w:tcPr>
            <w:tcW w:w="1441" w:type="dxa"/>
            <w:vAlign w:val="center"/>
          </w:tcPr>
          <w:p w:rsidR="007F4E0A" w:rsidRPr="00420161" w:rsidRDefault="007F4E0A" w:rsidP="004D0673">
            <w:pPr>
              <w:jc w:val="center"/>
            </w:pPr>
            <w:r w:rsidRPr="00420161">
              <w:rPr>
                <w:b/>
                <w:i/>
                <w:sz w:val="14"/>
                <w:szCs w:val="18"/>
              </w:rPr>
              <w:t>Fracción III</w:t>
            </w:r>
            <w:r w:rsidRPr="00420161">
              <w:rPr>
                <w:b/>
                <w:sz w:val="14"/>
                <w:szCs w:val="18"/>
              </w:rPr>
              <w:t>…</w:t>
            </w:r>
          </w:p>
        </w:tc>
        <w:tc>
          <w:tcPr>
            <w:tcW w:w="1412" w:type="dxa"/>
            <w:vAlign w:val="center"/>
          </w:tcPr>
          <w:p w:rsidR="007F4E0A" w:rsidRPr="00420161" w:rsidRDefault="007F4E0A" w:rsidP="004D0673">
            <w:pPr>
              <w:spacing w:after="80"/>
              <w:jc w:val="center"/>
              <w:rPr>
                <w:i/>
                <w:sz w:val="14"/>
                <w:szCs w:val="18"/>
              </w:rPr>
            </w:pPr>
            <w:r w:rsidRPr="00420161">
              <w:rPr>
                <w:i/>
                <w:sz w:val="14"/>
                <w:szCs w:val="18"/>
              </w:rPr>
              <w:t xml:space="preserve">g) La información que verse sobre la </w:t>
            </w:r>
            <w:r w:rsidRPr="00420161">
              <w:rPr>
                <w:i/>
                <w:sz w:val="14"/>
                <w:szCs w:val="18"/>
              </w:rPr>
              <w:lastRenderedPageBreak/>
              <w:t>enajenación de bienes muebles e inmuebles del dominio público o privado;</w:t>
            </w:r>
          </w:p>
        </w:tc>
        <w:tc>
          <w:tcPr>
            <w:tcW w:w="1517" w:type="dxa"/>
            <w:vAlign w:val="center"/>
          </w:tcPr>
          <w:p w:rsidR="007F4E0A" w:rsidRPr="00420161" w:rsidRDefault="007F4E0A" w:rsidP="004D0673">
            <w:pPr>
              <w:spacing w:after="80"/>
              <w:jc w:val="center"/>
              <w:rPr>
                <w:sz w:val="14"/>
                <w:szCs w:val="18"/>
              </w:rPr>
            </w:pPr>
            <w:r w:rsidRPr="00420161">
              <w:rPr>
                <w:sz w:val="14"/>
                <w:szCs w:val="18"/>
              </w:rPr>
              <w:lastRenderedPageBreak/>
              <w:t>Trimestral</w:t>
            </w:r>
          </w:p>
        </w:tc>
        <w:tc>
          <w:tcPr>
            <w:tcW w:w="1622" w:type="dxa"/>
            <w:vAlign w:val="center"/>
          </w:tcPr>
          <w:p w:rsidR="007F4E0A" w:rsidRPr="00420161" w:rsidRDefault="007F4E0A" w:rsidP="004D0673">
            <w:pPr>
              <w:spacing w:after="80"/>
              <w:jc w:val="center"/>
              <w:rPr>
                <w:sz w:val="14"/>
                <w:szCs w:val="18"/>
              </w:rPr>
            </w:pPr>
            <w:r w:rsidRPr="00420161">
              <w:rPr>
                <w:sz w:val="14"/>
                <w:szCs w:val="18"/>
              </w:rPr>
              <w:t>o---o</w:t>
            </w:r>
          </w:p>
        </w:tc>
        <w:tc>
          <w:tcPr>
            <w:tcW w:w="1536" w:type="dxa"/>
            <w:vAlign w:val="center"/>
          </w:tcPr>
          <w:p w:rsidR="007F4E0A" w:rsidRPr="00420161" w:rsidRDefault="007F4E0A" w:rsidP="004D0673">
            <w:pPr>
              <w:spacing w:after="80"/>
              <w:jc w:val="center"/>
              <w:rPr>
                <w:sz w:val="14"/>
                <w:szCs w:val="14"/>
              </w:rPr>
            </w:pPr>
            <w:r w:rsidRPr="00420161">
              <w:rPr>
                <w:sz w:val="14"/>
                <w:szCs w:val="14"/>
              </w:rPr>
              <w:t xml:space="preserve">Información vigente de la administración en </w:t>
            </w:r>
            <w:r w:rsidRPr="00420161">
              <w:rPr>
                <w:sz w:val="14"/>
                <w:szCs w:val="14"/>
              </w:rPr>
              <w:lastRenderedPageBreak/>
              <w:t>curso, y por lo menos una administración anterior.</w:t>
            </w:r>
          </w:p>
        </w:tc>
      </w:tr>
      <w:tr w:rsidR="007F4E0A" w:rsidRPr="00420161" w:rsidTr="004D0673">
        <w:trPr>
          <w:trHeight w:val="20"/>
        </w:trPr>
        <w:tc>
          <w:tcPr>
            <w:tcW w:w="1184" w:type="dxa"/>
            <w:vAlign w:val="center"/>
          </w:tcPr>
          <w:p w:rsidR="007F4E0A" w:rsidRPr="00420161" w:rsidRDefault="007F4E0A" w:rsidP="004D0673">
            <w:pPr>
              <w:spacing w:after="80"/>
              <w:jc w:val="center"/>
              <w:rPr>
                <w:b/>
                <w:i/>
                <w:sz w:val="14"/>
                <w:szCs w:val="18"/>
              </w:rPr>
            </w:pPr>
            <w:r w:rsidRPr="00420161">
              <w:rPr>
                <w:b/>
                <w:i/>
                <w:sz w:val="14"/>
                <w:szCs w:val="18"/>
              </w:rPr>
              <w:lastRenderedPageBreak/>
              <w:t>Artículo 96…</w:t>
            </w:r>
          </w:p>
        </w:tc>
        <w:tc>
          <w:tcPr>
            <w:tcW w:w="1441" w:type="dxa"/>
            <w:vAlign w:val="center"/>
          </w:tcPr>
          <w:p w:rsidR="007F4E0A" w:rsidRPr="00420161" w:rsidRDefault="007F4E0A" w:rsidP="004D0673">
            <w:pPr>
              <w:jc w:val="center"/>
            </w:pPr>
            <w:r w:rsidRPr="00420161">
              <w:rPr>
                <w:b/>
                <w:i/>
                <w:sz w:val="14"/>
                <w:szCs w:val="18"/>
              </w:rPr>
              <w:t>Fracción III</w:t>
            </w:r>
            <w:r w:rsidRPr="00420161">
              <w:rPr>
                <w:b/>
                <w:sz w:val="14"/>
                <w:szCs w:val="18"/>
              </w:rPr>
              <w:t>…</w:t>
            </w:r>
          </w:p>
        </w:tc>
        <w:tc>
          <w:tcPr>
            <w:tcW w:w="1412" w:type="dxa"/>
            <w:vAlign w:val="center"/>
          </w:tcPr>
          <w:p w:rsidR="007F4E0A" w:rsidRPr="00420161" w:rsidRDefault="007F4E0A" w:rsidP="004D0673">
            <w:pPr>
              <w:spacing w:after="80"/>
              <w:jc w:val="center"/>
              <w:rPr>
                <w:i/>
                <w:sz w:val="14"/>
                <w:szCs w:val="18"/>
              </w:rPr>
            </w:pPr>
            <w:r w:rsidRPr="00420161">
              <w:rPr>
                <w:i/>
                <w:sz w:val="14"/>
                <w:szCs w:val="18"/>
              </w:rPr>
              <w:t>h) Las cuotas y tarifas aplicables a impuestos, derechos, contribuciones de mejoras, incluyendo las tablas de valores unitarios de suelos y construcciones que sirvan de base para el cobro de las contribuciones de la propiedad inmobiliaria;</w:t>
            </w:r>
          </w:p>
        </w:tc>
        <w:tc>
          <w:tcPr>
            <w:tcW w:w="1517" w:type="dxa"/>
            <w:vAlign w:val="center"/>
          </w:tcPr>
          <w:p w:rsidR="007F4E0A" w:rsidRPr="00420161" w:rsidRDefault="007F4E0A" w:rsidP="004D0673">
            <w:pPr>
              <w:spacing w:after="80"/>
              <w:jc w:val="center"/>
              <w:rPr>
                <w:sz w:val="14"/>
                <w:szCs w:val="18"/>
              </w:rPr>
            </w:pPr>
            <w:r w:rsidRPr="00420161">
              <w:rPr>
                <w:sz w:val="14"/>
                <w:szCs w:val="18"/>
              </w:rPr>
              <w:t>Anual</w:t>
            </w:r>
          </w:p>
        </w:tc>
        <w:tc>
          <w:tcPr>
            <w:tcW w:w="1622" w:type="dxa"/>
            <w:vAlign w:val="center"/>
          </w:tcPr>
          <w:p w:rsidR="007F4E0A" w:rsidRPr="00420161" w:rsidRDefault="007F4E0A" w:rsidP="004D0673">
            <w:pPr>
              <w:spacing w:after="80"/>
              <w:jc w:val="center"/>
              <w:rPr>
                <w:sz w:val="14"/>
                <w:szCs w:val="18"/>
              </w:rPr>
            </w:pPr>
            <w:r w:rsidRPr="00420161">
              <w:rPr>
                <w:sz w:val="14"/>
                <w:szCs w:val="18"/>
              </w:rPr>
              <w:t>o---o</w:t>
            </w:r>
          </w:p>
        </w:tc>
        <w:tc>
          <w:tcPr>
            <w:tcW w:w="1536" w:type="dxa"/>
            <w:vAlign w:val="center"/>
          </w:tcPr>
          <w:p w:rsidR="007F4E0A" w:rsidRPr="00420161" w:rsidRDefault="007F4E0A" w:rsidP="004D0673">
            <w:pPr>
              <w:pStyle w:val="texto"/>
              <w:spacing w:line="240" w:lineRule="auto"/>
              <w:ind w:firstLine="0"/>
              <w:jc w:val="center"/>
              <w:rPr>
                <w:sz w:val="14"/>
                <w:szCs w:val="14"/>
              </w:rPr>
            </w:pPr>
            <w:r w:rsidRPr="00420161">
              <w:rPr>
                <w:sz w:val="14"/>
                <w:szCs w:val="14"/>
              </w:rPr>
              <w:t>Información vigente de la administración en curso, y por lo menos una administración anterior.</w:t>
            </w:r>
          </w:p>
          <w:p w:rsidR="007F4E0A" w:rsidRPr="00420161" w:rsidRDefault="007F4E0A" w:rsidP="004D0673">
            <w:pPr>
              <w:spacing w:after="80"/>
              <w:jc w:val="center"/>
              <w:rPr>
                <w:sz w:val="14"/>
                <w:szCs w:val="14"/>
              </w:rPr>
            </w:pPr>
          </w:p>
        </w:tc>
      </w:tr>
      <w:tr w:rsidR="007F4E0A" w:rsidRPr="00420161" w:rsidTr="004D0673">
        <w:trPr>
          <w:trHeight w:val="20"/>
        </w:trPr>
        <w:tc>
          <w:tcPr>
            <w:tcW w:w="1184" w:type="dxa"/>
            <w:vAlign w:val="center"/>
          </w:tcPr>
          <w:p w:rsidR="007F4E0A" w:rsidRPr="00420161" w:rsidRDefault="007F4E0A" w:rsidP="004D0673">
            <w:pPr>
              <w:spacing w:after="80"/>
              <w:jc w:val="center"/>
              <w:rPr>
                <w:b/>
                <w:i/>
                <w:sz w:val="14"/>
                <w:szCs w:val="18"/>
              </w:rPr>
            </w:pPr>
            <w:r w:rsidRPr="00420161">
              <w:rPr>
                <w:b/>
                <w:i/>
                <w:sz w:val="14"/>
                <w:szCs w:val="18"/>
              </w:rPr>
              <w:t>Artículo 96…</w:t>
            </w:r>
          </w:p>
        </w:tc>
        <w:tc>
          <w:tcPr>
            <w:tcW w:w="1441" w:type="dxa"/>
            <w:vAlign w:val="center"/>
          </w:tcPr>
          <w:p w:rsidR="007F4E0A" w:rsidRPr="00420161" w:rsidRDefault="007F4E0A" w:rsidP="004D0673">
            <w:pPr>
              <w:jc w:val="center"/>
            </w:pPr>
            <w:r w:rsidRPr="00420161">
              <w:rPr>
                <w:b/>
                <w:i/>
                <w:sz w:val="14"/>
                <w:szCs w:val="18"/>
              </w:rPr>
              <w:t>Fracción III</w:t>
            </w:r>
            <w:r w:rsidRPr="00420161">
              <w:rPr>
                <w:b/>
                <w:sz w:val="14"/>
                <w:szCs w:val="18"/>
              </w:rPr>
              <w:t>…</w:t>
            </w:r>
          </w:p>
        </w:tc>
        <w:tc>
          <w:tcPr>
            <w:tcW w:w="1412" w:type="dxa"/>
            <w:vAlign w:val="center"/>
          </w:tcPr>
          <w:p w:rsidR="007F4E0A" w:rsidRPr="00420161" w:rsidRDefault="007F4E0A" w:rsidP="004D0673">
            <w:pPr>
              <w:spacing w:after="80"/>
              <w:jc w:val="center"/>
              <w:rPr>
                <w:i/>
                <w:sz w:val="14"/>
                <w:szCs w:val="18"/>
              </w:rPr>
            </w:pPr>
            <w:r w:rsidRPr="00420161">
              <w:rPr>
                <w:i/>
                <w:sz w:val="14"/>
                <w:szCs w:val="18"/>
              </w:rPr>
              <w:t>i) Los indicadores de los servicios públicos que presten;</w:t>
            </w:r>
          </w:p>
        </w:tc>
        <w:tc>
          <w:tcPr>
            <w:tcW w:w="1517" w:type="dxa"/>
            <w:vAlign w:val="center"/>
          </w:tcPr>
          <w:p w:rsidR="007F4E0A" w:rsidRPr="00420161" w:rsidRDefault="007F4E0A" w:rsidP="004D0673">
            <w:pPr>
              <w:spacing w:after="80"/>
              <w:jc w:val="center"/>
              <w:rPr>
                <w:sz w:val="14"/>
                <w:szCs w:val="18"/>
              </w:rPr>
            </w:pPr>
            <w:r w:rsidRPr="00420161">
              <w:rPr>
                <w:sz w:val="14"/>
                <w:szCs w:val="18"/>
              </w:rPr>
              <w:t>Trimestral</w:t>
            </w:r>
          </w:p>
        </w:tc>
        <w:tc>
          <w:tcPr>
            <w:tcW w:w="1622" w:type="dxa"/>
            <w:vAlign w:val="center"/>
          </w:tcPr>
          <w:p w:rsidR="007F4E0A" w:rsidRPr="00420161" w:rsidRDefault="007F4E0A" w:rsidP="004D0673">
            <w:pPr>
              <w:spacing w:after="80"/>
              <w:jc w:val="center"/>
              <w:rPr>
                <w:sz w:val="14"/>
                <w:szCs w:val="18"/>
              </w:rPr>
            </w:pPr>
            <w:r w:rsidRPr="00420161">
              <w:rPr>
                <w:sz w:val="14"/>
                <w:szCs w:val="18"/>
              </w:rPr>
              <w:t>o---o</w:t>
            </w:r>
          </w:p>
        </w:tc>
        <w:tc>
          <w:tcPr>
            <w:tcW w:w="1536" w:type="dxa"/>
            <w:vAlign w:val="center"/>
          </w:tcPr>
          <w:p w:rsidR="007F4E0A" w:rsidRPr="00420161" w:rsidRDefault="007F4E0A" w:rsidP="004D0673">
            <w:pPr>
              <w:pStyle w:val="texto"/>
              <w:spacing w:after="0" w:line="240" w:lineRule="auto"/>
              <w:ind w:firstLine="0"/>
              <w:jc w:val="center"/>
              <w:rPr>
                <w:sz w:val="14"/>
                <w:szCs w:val="14"/>
              </w:rPr>
            </w:pPr>
            <w:r w:rsidRPr="00420161">
              <w:rPr>
                <w:sz w:val="14"/>
                <w:szCs w:val="14"/>
              </w:rPr>
              <w:t>Información vigente de la administración en curso, y por lo menos una administración anterior.</w:t>
            </w:r>
          </w:p>
        </w:tc>
      </w:tr>
      <w:tr w:rsidR="007F4E0A" w:rsidRPr="00420161" w:rsidTr="004D0673">
        <w:trPr>
          <w:trHeight w:val="20"/>
        </w:trPr>
        <w:tc>
          <w:tcPr>
            <w:tcW w:w="1184" w:type="dxa"/>
            <w:vAlign w:val="center"/>
          </w:tcPr>
          <w:p w:rsidR="007F4E0A" w:rsidRPr="00420161" w:rsidRDefault="007F4E0A" w:rsidP="004D0673">
            <w:pPr>
              <w:spacing w:after="80"/>
              <w:jc w:val="center"/>
              <w:rPr>
                <w:b/>
                <w:i/>
                <w:sz w:val="14"/>
                <w:szCs w:val="18"/>
              </w:rPr>
            </w:pPr>
            <w:r w:rsidRPr="00420161">
              <w:rPr>
                <w:b/>
                <w:i/>
                <w:sz w:val="14"/>
                <w:szCs w:val="18"/>
              </w:rPr>
              <w:t>Artículo 96…</w:t>
            </w:r>
          </w:p>
        </w:tc>
        <w:tc>
          <w:tcPr>
            <w:tcW w:w="1441" w:type="dxa"/>
            <w:vAlign w:val="center"/>
          </w:tcPr>
          <w:p w:rsidR="007F4E0A" w:rsidRPr="00420161" w:rsidRDefault="007F4E0A" w:rsidP="004D0673">
            <w:pPr>
              <w:jc w:val="center"/>
            </w:pPr>
            <w:r w:rsidRPr="00420161">
              <w:rPr>
                <w:b/>
                <w:i/>
                <w:sz w:val="14"/>
                <w:szCs w:val="18"/>
              </w:rPr>
              <w:t>Fracción III</w:t>
            </w:r>
            <w:r w:rsidRPr="00420161">
              <w:rPr>
                <w:b/>
                <w:sz w:val="14"/>
                <w:szCs w:val="18"/>
              </w:rPr>
              <w:t>…</w:t>
            </w:r>
          </w:p>
        </w:tc>
        <w:tc>
          <w:tcPr>
            <w:tcW w:w="1412" w:type="dxa"/>
            <w:vAlign w:val="center"/>
          </w:tcPr>
          <w:p w:rsidR="007F4E0A" w:rsidRPr="00420161" w:rsidRDefault="007F4E0A" w:rsidP="004D0673">
            <w:pPr>
              <w:spacing w:after="80"/>
              <w:jc w:val="center"/>
              <w:rPr>
                <w:i/>
                <w:sz w:val="14"/>
                <w:szCs w:val="18"/>
              </w:rPr>
            </w:pPr>
            <w:r w:rsidRPr="00420161">
              <w:rPr>
                <w:i/>
                <w:sz w:val="14"/>
                <w:szCs w:val="18"/>
              </w:rPr>
              <w:t>j) El calendario de las actividades culturales, deportivas y recreativas a realizar; y,</w:t>
            </w:r>
          </w:p>
        </w:tc>
        <w:tc>
          <w:tcPr>
            <w:tcW w:w="1517" w:type="dxa"/>
            <w:vAlign w:val="center"/>
          </w:tcPr>
          <w:p w:rsidR="007F4E0A" w:rsidRPr="00420161" w:rsidRDefault="007F4E0A" w:rsidP="004D0673">
            <w:pPr>
              <w:spacing w:after="80"/>
              <w:jc w:val="center"/>
              <w:rPr>
                <w:sz w:val="14"/>
                <w:szCs w:val="18"/>
              </w:rPr>
            </w:pPr>
            <w:r w:rsidRPr="00420161">
              <w:rPr>
                <w:sz w:val="14"/>
                <w:szCs w:val="18"/>
              </w:rPr>
              <w:t>Trimestral</w:t>
            </w:r>
          </w:p>
        </w:tc>
        <w:tc>
          <w:tcPr>
            <w:tcW w:w="1622" w:type="dxa"/>
            <w:vAlign w:val="center"/>
          </w:tcPr>
          <w:p w:rsidR="007F4E0A" w:rsidRPr="00420161" w:rsidRDefault="007F4E0A" w:rsidP="004D0673">
            <w:pPr>
              <w:spacing w:after="80"/>
              <w:jc w:val="center"/>
              <w:rPr>
                <w:sz w:val="14"/>
                <w:szCs w:val="18"/>
              </w:rPr>
            </w:pPr>
            <w:r w:rsidRPr="00420161">
              <w:rPr>
                <w:sz w:val="14"/>
                <w:szCs w:val="18"/>
              </w:rPr>
              <w:t>o---o</w:t>
            </w:r>
          </w:p>
        </w:tc>
        <w:tc>
          <w:tcPr>
            <w:tcW w:w="1536" w:type="dxa"/>
            <w:vAlign w:val="center"/>
          </w:tcPr>
          <w:p w:rsidR="007F4E0A" w:rsidRPr="00420161" w:rsidRDefault="007F4E0A" w:rsidP="004D0673">
            <w:pPr>
              <w:pStyle w:val="texto"/>
              <w:spacing w:after="0" w:line="240" w:lineRule="auto"/>
              <w:ind w:firstLine="0"/>
              <w:jc w:val="center"/>
              <w:rPr>
                <w:sz w:val="14"/>
                <w:szCs w:val="14"/>
              </w:rPr>
            </w:pPr>
            <w:r w:rsidRPr="00420161">
              <w:rPr>
                <w:sz w:val="14"/>
                <w:szCs w:val="14"/>
              </w:rPr>
              <w:t>Información vigente de la administración en curso, y por lo menos una administración anterior.</w:t>
            </w:r>
          </w:p>
        </w:tc>
      </w:tr>
      <w:tr w:rsidR="007F4E0A" w:rsidRPr="00420161" w:rsidTr="004D0673">
        <w:trPr>
          <w:trHeight w:val="20"/>
        </w:trPr>
        <w:tc>
          <w:tcPr>
            <w:tcW w:w="1184" w:type="dxa"/>
            <w:vAlign w:val="center"/>
          </w:tcPr>
          <w:p w:rsidR="007F4E0A" w:rsidRPr="00420161" w:rsidRDefault="007F4E0A" w:rsidP="004D0673">
            <w:pPr>
              <w:spacing w:after="80"/>
              <w:jc w:val="center"/>
              <w:rPr>
                <w:b/>
                <w:i/>
                <w:sz w:val="14"/>
                <w:szCs w:val="18"/>
              </w:rPr>
            </w:pPr>
            <w:r w:rsidRPr="00420161">
              <w:rPr>
                <w:b/>
                <w:i/>
                <w:sz w:val="14"/>
                <w:szCs w:val="18"/>
              </w:rPr>
              <w:t>Artículo 96…</w:t>
            </w:r>
          </w:p>
        </w:tc>
        <w:tc>
          <w:tcPr>
            <w:tcW w:w="1441" w:type="dxa"/>
            <w:vAlign w:val="center"/>
          </w:tcPr>
          <w:p w:rsidR="007F4E0A" w:rsidRPr="00420161" w:rsidRDefault="007F4E0A" w:rsidP="004D0673">
            <w:pPr>
              <w:jc w:val="center"/>
            </w:pPr>
            <w:r w:rsidRPr="00420161">
              <w:rPr>
                <w:b/>
                <w:i/>
                <w:sz w:val="14"/>
                <w:szCs w:val="18"/>
              </w:rPr>
              <w:t>Fracción III</w:t>
            </w:r>
            <w:r w:rsidRPr="00420161">
              <w:rPr>
                <w:b/>
                <w:sz w:val="14"/>
                <w:szCs w:val="18"/>
              </w:rPr>
              <w:t>…</w:t>
            </w:r>
          </w:p>
        </w:tc>
        <w:tc>
          <w:tcPr>
            <w:tcW w:w="1412" w:type="dxa"/>
            <w:vAlign w:val="center"/>
          </w:tcPr>
          <w:p w:rsidR="007F4E0A" w:rsidRPr="00420161" w:rsidRDefault="007F4E0A" w:rsidP="004D0673">
            <w:pPr>
              <w:spacing w:after="80"/>
              <w:jc w:val="center"/>
              <w:rPr>
                <w:i/>
                <w:sz w:val="14"/>
                <w:szCs w:val="18"/>
              </w:rPr>
            </w:pPr>
            <w:r w:rsidRPr="00420161">
              <w:rPr>
                <w:i/>
                <w:sz w:val="14"/>
                <w:szCs w:val="18"/>
              </w:rPr>
              <w:t>k)  El atlas municipal de riesgos.</w:t>
            </w:r>
          </w:p>
        </w:tc>
        <w:tc>
          <w:tcPr>
            <w:tcW w:w="1517" w:type="dxa"/>
            <w:vAlign w:val="center"/>
          </w:tcPr>
          <w:p w:rsidR="007F4E0A" w:rsidRPr="00420161" w:rsidRDefault="007F4E0A" w:rsidP="004D0673">
            <w:pPr>
              <w:spacing w:after="80"/>
              <w:jc w:val="center"/>
              <w:rPr>
                <w:sz w:val="14"/>
                <w:szCs w:val="18"/>
              </w:rPr>
            </w:pPr>
            <w:r w:rsidRPr="00420161">
              <w:rPr>
                <w:sz w:val="14"/>
                <w:szCs w:val="18"/>
              </w:rPr>
              <w:t>Anual</w:t>
            </w:r>
          </w:p>
        </w:tc>
        <w:tc>
          <w:tcPr>
            <w:tcW w:w="1622" w:type="dxa"/>
            <w:vAlign w:val="center"/>
          </w:tcPr>
          <w:p w:rsidR="007F4E0A" w:rsidRPr="00420161" w:rsidRDefault="007F4E0A" w:rsidP="004D0673">
            <w:pPr>
              <w:spacing w:after="80"/>
              <w:jc w:val="center"/>
              <w:rPr>
                <w:sz w:val="14"/>
                <w:szCs w:val="18"/>
              </w:rPr>
            </w:pPr>
            <w:r w:rsidRPr="00420161">
              <w:rPr>
                <w:sz w:val="14"/>
                <w:szCs w:val="18"/>
              </w:rPr>
              <w:t>o---o</w:t>
            </w:r>
          </w:p>
        </w:tc>
        <w:tc>
          <w:tcPr>
            <w:tcW w:w="1536" w:type="dxa"/>
            <w:vAlign w:val="center"/>
          </w:tcPr>
          <w:p w:rsidR="007F4E0A" w:rsidRPr="00420161" w:rsidRDefault="007F4E0A" w:rsidP="004D0673">
            <w:pPr>
              <w:pStyle w:val="texto"/>
              <w:spacing w:line="240" w:lineRule="auto"/>
              <w:ind w:firstLine="0"/>
              <w:jc w:val="center"/>
              <w:rPr>
                <w:sz w:val="14"/>
                <w:szCs w:val="14"/>
              </w:rPr>
            </w:pPr>
            <w:r w:rsidRPr="00420161">
              <w:rPr>
                <w:sz w:val="14"/>
                <w:szCs w:val="14"/>
              </w:rPr>
              <w:t>Información vigente y la correspondiente a todos los ejercicios de la administración en curso.</w:t>
            </w:r>
          </w:p>
        </w:tc>
      </w:tr>
    </w:tbl>
    <w:p w:rsidR="007F4E0A" w:rsidRPr="00645E2A" w:rsidRDefault="007F4E0A" w:rsidP="007F4E0A">
      <w:pPr>
        <w:jc w:val="right"/>
        <w:rPr>
          <w:b/>
          <w:i/>
          <w:color w:val="0070C0"/>
          <w:sz w:val="14"/>
          <w:szCs w:val="14"/>
        </w:rPr>
      </w:pPr>
    </w:p>
    <w:p w:rsidR="007F4E0A" w:rsidRDefault="007F4E0A" w:rsidP="007F4E0A">
      <w:pPr>
        <w:jc w:val="both"/>
        <w:rPr>
          <w:sz w:val="16"/>
          <w:szCs w:val="18"/>
        </w:rPr>
      </w:pPr>
    </w:p>
    <w:p w:rsidR="006603C5" w:rsidRDefault="006603C5"/>
    <w:sectPr w:rsidR="006603C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E0A"/>
    <w:rsid w:val="0051763C"/>
    <w:rsid w:val="006603C5"/>
    <w:rsid w:val="007F4E0A"/>
    <w:rsid w:val="009C60B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4606ACF1-C627-4630-935B-4B7008BD9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rsid w:val="007F4E0A"/>
    <w:pPr>
      <w:snapToGrid w:val="0"/>
      <w:spacing w:after="101" w:line="216" w:lineRule="exact"/>
      <w:ind w:firstLine="288"/>
      <w:jc w:val="both"/>
    </w:pPr>
    <w:rPr>
      <w:rFonts w:ascii="Arial" w:eastAsia="Times New Roman" w:hAnsi="Arial" w:cs="Arial"/>
      <w:sz w:val="18"/>
      <w:szCs w:val="18"/>
      <w:lang w:eastAsia="es-ES"/>
    </w:rPr>
  </w:style>
  <w:style w:type="table" w:styleId="Tablaconcuadrcula">
    <w:name w:val="Table Grid"/>
    <w:basedOn w:val="Tablanormal"/>
    <w:uiPriority w:val="39"/>
    <w:rsid w:val="007F4E0A"/>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7F4E0A"/>
    <w:pPr>
      <w:widowControl w:val="0"/>
      <w:autoSpaceDE w:val="0"/>
      <w:autoSpaceDN w:val="0"/>
      <w:spacing w:after="0" w:line="240" w:lineRule="auto"/>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5310</Words>
  <Characters>29205</Characters>
  <Application>Microsoft Office Word</Application>
  <DocSecurity>0</DocSecurity>
  <Lines>243</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dc:creator>
  <cp:keywords/>
  <dc:description/>
  <cp:lastModifiedBy>IRENE</cp:lastModifiedBy>
  <cp:revision>2</cp:revision>
  <dcterms:created xsi:type="dcterms:W3CDTF">2026-04-20T20:51:00Z</dcterms:created>
  <dcterms:modified xsi:type="dcterms:W3CDTF">2026-04-20T20:51:00Z</dcterms:modified>
</cp:coreProperties>
</file>